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-720090</wp:posOffset>
            </wp:positionV>
            <wp:extent cx="2687955" cy="2671445"/>
            <wp:effectExtent l="19050" t="0" r="0" b="0"/>
            <wp:wrapSquare wrapText="bothSides"/>
            <wp:docPr id="1" name="Рисунок 1" descr="Как мотивировать ребёнка к чтению?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ребёнка к чтению? | Блог 4br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22259" r="2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BA">
        <w:rPr>
          <w:rFonts w:ascii="AGRevueCyr" w:hAnsi="AGRevueCyr" w:cs="Times New Roman"/>
          <w:color w:val="FF0000"/>
          <w:sz w:val="24"/>
          <w:szCs w:val="24"/>
        </w:rPr>
        <w:t>СПИСОК ДЛЯ ЧТЕНИЯ 5 КЛАСС</w:t>
      </w:r>
    </w:p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(после окончания 4 класса)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>Ершов П.П."Конек-горбунок"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> Погорельский А. Черная курица.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Языков Н.М. Сказка о пастухе и диком вепре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Толстой А.К. Песня о Гарольде и Ярославне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 Гоголь Н.В. Страшная месть. Вечера на хуторе близ Диканьки. Заколдованное место.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Григорович Д.В.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Гуттаперчивый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мальчик.   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 Тургенев И.С.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Му-му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Гаршин В.М. Сказка о жабе и розе.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 Островский А.Н. Снегурочка.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Короленко В.Г. В дурном обществе.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Толстой Л.Н. Кавказский пленник.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Чехов А.П. Хирургия. Каштанка. Пересолил. Лошадиная фамилия.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Горький М. Дети Пармы. «Из сказок об Италии». </w:t>
      </w:r>
      <w:bookmarkStart w:id="0" w:name="_GoBack"/>
      <w:bookmarkEnd w:id="0"/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>Куприн А.И. Чудесный доктор. Тапер. Скворцы.  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>Толстой А.Н. Золотой ключик, или приключения Буратино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Бунин И.А.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Святогор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и Илья.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Платонов А. Никита.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Бажов П.П. Каменный цветок.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Олеша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Ю.К. Три толстяка.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Маршак С.Я. Двенадцать месяцев.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Габбе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Т. Город мастеров.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Паустовский К.Г. Теплый хлеб. Стальное колечко.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Носов Е.И. Варька.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В.П.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озеро. Конь с розовой гривой.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Казаков Ю.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Никишкины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тайны.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Носов Н. Затейники. Мишкина каша.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Волков А.В. Волшебник изумрудного города.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Курляндский</w:t>
      </w:r>
      <w:proofErr w:type="gram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А. Возвращение блудного попугая и др. истории.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Шварц Е.Л. Золушка.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Двенадцать подвигов Геракла.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Гримм Братья. Шесть лебедей.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Дефо Д. Жизнь и удивительные приключения морехода Робинзона Крузо.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Распе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Э. Приключения барона Мюнхгаузена.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Гауф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В. Маленький Мук. Карлик Нос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Бернс Р. Джон Ячменное Зерно.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Стивенсон Р. Вересковый мед.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Андерсен Г.Х. Снежная королева. Дикие лебеди.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Милн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А.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Винни-пух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и все, все, все.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Киплинг Р. Сказки.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Твен М. Приключения Тома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. Принц и нищий.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Лондон Д. Сказание о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Кише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 Линдгрен А. Малыш и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10DBA" w:rsidRPr="00E10DBA" w:rsidRDefault="00E10DBA" w:rsidP="00E10DB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Янссон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 xml:space="preserve"> Т. Все о </w:t>
      </w:r>
      <w:proofErr w:type="spellStart"/>
      <w:r w:rsidRPr="00E10DBA">
        <w:rPr>
          <w:rFonts w:ascii="Times New Roman" w:hAnsi="Times New Roman" w:cs="Times New Roman"/>
          <w:color w:val="000000"/>
          <w:sz w:val="24"/>
          <w:szCs w:val="24"/>
        </w:rPr>
        <w:t>Муми-троллях</w:t>
      </w:r>
      <w:proofErr w:type="spellEnd"/>
      <w:r w:rsidRPr="00E10DBA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5522FE" w:rsidRDefault="005522FE" w:rsidP="00E10DBA">
      <w:pPr>
        <w:jc w:val="right"/>
      </w:pPr>
    </w:p>
    <w:sectPr w:rsidR="005522FE" w:rsidSect="00E10DB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A"/>
    <w:rsid w:val="005522FE"/>
    <w:rsid w:val="00E1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2023-06-10T07:54:00Z</dcterms:created>
  <dcterms:modified xsi:type="dcterms:W3CDTF">2023-06-10T07:58:00Z</dcterms:modified>
</cp:coreProperties>
</file>