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9355"/>
      </w:tblGrid>
      <w:tr w:rsidR="000E5C0F" w:rsidRPr="000E5C0F" w:rsidTr="000E5C0F">
        <w:trPr>
          <w:tblCellSpacing w:w="0" w:type="dxa"/>
        </w:trPr>
        <w:tc>
          <w:tcPr>
            <w:tcW w:w="0" w:type="auto"/>
            <w:shd w:val="clear" w:color="auto" w:fill="E6E6E6"/>
            <w:vAlign w:val="center"/>
            <w:hideMark/>
          </w:tcPr>
          <w:p w:rsidR="000E5C0F" w:rsidRPr="000E5C0F" w:rsidRDefault="000E5C0F" w:rsidP="000E5C0F">
            <w:pPr>
              <w:spacing w:before="34" w:after="85" w:line="407" w:lineRule="atLeast"/>
              <w:ind w:left="85" w:right="85"/>
              <w:jc w:val="center"/>
              <w:outlineLvl w:val="0"/>
              <w:rPr>
                <w:rFonts w:ascii="Arial" w:eastAsia="Times New Roman" w:hAnsi="Arial" w:cs="Arial"/>
                <w:b/>
                <w:bCs/>
                <w:color w:val="0016A6"/>
                <w:kern w:val="36"/>
                <w:sz w:val="36"/>
                <w:szCs w:val="36"/>
              </w:rPr>
            </w:pPr>
            <w:proofErr w:type="gramStart"/>
            <w:r w:rsidRPr="000E5C0F">
              <w:rPr>
                <w:rFonts w:ascii="Arial" w:eastAsia="Times New Roman" w:hAnsi="Arial" w:cs="Arial"/>
                <w:b/>
                <w:bCs/>
                <w:color w:val="0016A6"/>
                <w:kern w:val="36"/>
                <w:sz w:val="36"/>
                <w:szCs w:val="36"/>
              </w:rPr>
              <w:t>В</w:t>
            </w:r>
            <w:proofErr w:type="gramEnd"/>
            <w:r w:rsidRPr="000E5C0F">
              <w:rPr>
                <w:rFonts w:ascii="Arial" w:eastAsia="Times New Roman" w:hAnsi="Arial" w:cs="Arial"/>
                <w:b/>
                <w:bCs/>
                <w:color w:val="0016A6"/>
                <w:kern w:val="36"/>
                <w:sz w:val="36"/>
                <w:szCs w:val="36"/>
              </w:rPr>
              <w:t xml:space="preserve"> </w:t>
            </w:r>
            <w:proofErr w:type="gramStart"/>
            <w:r w:rsidRPr="000E5C0F">
              <w:rPr>
                <w:rFonts w:ascii="Arial" w:eastAsia="Times New Roman" w:hAnsi="Arial" w:cs="Arial"/>
                <w:b/>
                <w:bCs/>
                <w:color w:val="0016A6"/>
                <w:kern w:val="36"/>
                <w:sz w:val="36"/>
                <w:szCs w:val="36"/>
              </w:rPr>
              <w:t>Тонга</w:t>
            </w:r>
            <w:proofErr w:type="gramEnd"/>
            <w:r w:rsidRPr="000E5C0F">
              <w:rPr>
                <w:rFonts w:ascii="Arial" w:eastAsia="Times New Roman" w:hAnsi="Arial" w:cs="Arial"/>
                <w:b/>
                <w:bCs/>
                <w:color w:val="0016A6"/>
                <w:kern w:val="36"/>
                <w:sz w:val="36"/>
                <w:szCs w:val="36"/>
              </w:rPr>
              <w:t xml:space="preserve"> произошло землетрясение силой 8 баллов по шкале Рихтера</w:t>
            </w:r>
          </w:p>
        </w:tc>
      </w:tr>
      <w:tr w:rsidR="000E5C0F" w:rsidRPr="000E5C0F" w:rsidTr="000E5C0F">
        <w:trPr>
          <w:tblCellSpacing w:w="0" w:type="dxa"/>
        </w:trPr>
        <w:tc>
          <w:tcPr>
            <w:tcW w:w="0" w:type="auto"/>
            <w:shd w:val="clear" w:color="auto" w:fill="E6E6E6"/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355"/>
            </w:tblGrid>
            <w:tr w:rsidR="000E5C0F" w:rsidRPr="000E5C0F">
              <w:trPr>
                <w:tblCellSpacing w:w="0" w:type="dxa"/>
              </w:trPr>
              <w:tc>
                <w:tcPr>
                  <w:tcW w:w="0" w:type="auto"/>
                  <w:shd w:val="clear" w:color="auto" w:fill="E6E6E6"/>
                  <w:vAlign w:val="center"/>
                  <w:hideMark/>
                </w:tcPr>
                <w:p w:rsidR="000E5C0F" w:rsidRPr="000E5C0F" w:rsidRDefault="000E5C0F" w:rsidP="000E5C0F">
                  <w:pPr>
                    <w:spacing w:after="0" w:line="240" w:lineRule="auto"/>
                    <w:rPr>
                      <w:rFonts w:ascii="Arial" w:eastAsia="Times New Roman" w:hAnsi="Arial" w:cs="Arial"/>
                      <w:sz w:val="24"/>
                      <w:szCs w:val="24"/>
                    </w:rPr>
                  </w:pPr>
                  <w:r>
                    <w:rPr>
                      <w:rFonts w:ascii="Arial" w:eastAsia="Times New Roman" w:hAnsi="Arial" w:cs="Arial"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10795" cy="43180"/>
                        <wp:effectExtent l="0" t="0" r="0" b="0"/>
                        <wp:docPr id="1" name="Рисунок 1" descr="http://newsru.co.il/img/b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newsru.co.il/img/b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795" cy="431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E5C0F" w:rsidRPr="000E5C0F" w:rsidRDefault="000E5C0F" w:rsidP="000E5C0F">
            <w:pPr>
              <w:spacing w:after="0" w:line="240" w:lineRule="auto"/>
              <w:rPr>
                <w:rFonts w:ascii="Arial" w:eastAsia="Times New Roman" w:hAnsi="Arial" w:cs="Arial"/>
                <w:vanish/>
                <w:sz w:val="24"/>
                <w:szCs w:val="24"/>
              </w:rPr>
            </w:pPr>
          </w:p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207"/>
              <w:gridCol w:w="148"/>
            </w:tblGrid>
            <w:tr w:rsidR="000E5C0F" w:rsidRPr="000E5C0F">
              <w:trPr>
                <w:tblCellSpacing w:w="0" w:type="dxa"/>
              </w:trPr>
              <w:tc>
                <w:tcPr>
                  <w:tcW w:w="0" w:type="auto"/>
                  <w:hideMark/>
                </w:tcPr>
                <w:p w:rsidR="000E5C0F" w:rsidRPr="000E5C0F" w:rsidRDefault="000E5C0F" w:rsidP="000E5C0F">
                  <w:pPr>
                    <w:spacing w:after="0" w:line="240" w:lineRule="auto"/>
                    <w:rPr>
                      <w:rFonts w:ascii="Arial" w:eastAsia="Times New Roman" w:hAnsi="Arial" w:cs="Arial"/>
                      <w:sz w:val="24"/>
                      <w:szCs w:val="24"/>
                    </w:rPr>
                  </w:pPr>
                  <w:r w:rsidRPr="000E5C0F">
                    <w:rPr>
                      <w:rFonts w:ascii="Arial" w:eastAsia="Times New Roman" w:hAnsi="Arial" w:cs="Arial"/>
                      <w:color w:val="999999"/>
                      <w:sz w:val="20"/>
                    </w:rPr>
                    <w:t>время публикации: 3 мая 2006 г., 19:17 </w:t>
                  </w:r>
                  <w:r w:rsidRPr="000E5C0F">
                    <w:rPr>
                      <w:rFonts w:ascii="Arial" w:eastAsia="Times New Roman" w:hAnsi="Arial" w:cs="Arial"/>
                      <w:color w:val="999999"/>
                      <w:sz w:val="20"/>
                      <w:szCs w:val="20"/>
                    </w:rPr>
                    <w:br/>
                  </w:r>
                  <w:r w:rsidRPr="000E5C0F">
                    <w:rPr>
                      <w:rFonts w:ascii="Arial" w:eastAsia="Times New Roman" w:hAnsi="Arial" w:cs="Arial"/>
                      <w:color w:val="999999"/>
                      <w:sz w:val="20"/>
                    </w:rPr>
                    <w:t>последнее обновление: 3 мая 2006 г., 22:05</w:t>
                  </w: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CellMar>
                      <w:top w:w="30" w:type="dxa"/>
                      <w:left w:w="30" w:type="dxa"/>
                      <w:bottom w:w="30" w:type="dxa"/>
                      <w:right w:w="30" w:type="dxa"/>
                    </w:tblCellMar>
                    <w:tblLook w:val="04A0"/>
                  </w:tblPr>
                  <w:tblGrid>
                    <w:gridCol w:w="66"/>
                  </w:tblGrid>
                  <w:tr w:rsidR="000E5C0F" w:rsidRPr="000E5C0F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p w:rsidR="000E5C0F" w:rsidRPr="000E5C0F" w:rsidRDefault="000E5C0F" w:rsidP="000E5C0F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0E5C0F" w:rsidRPr="000E5C0F" w:rsidRDefault="000E5C0F" w:rsidP="000E5C0F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sz w:val="24"/>
                      <w:szCs w:val="24"/>
                    </w:rPr>
                  </w:pPr>
                </w:p>
              </w:tc>
            </w:tr>
          </w:tbl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19:15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 (первое сообщение, указано ближневосточное время).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Сегодня, 3 мая, в районе островного государства Тонга, расположенного в юго-западной части Тихого океана, в 04:26 утра по местному времени, произошло мощное землетрясение, магнитуда которого составляла до 8 баллов по шкале Рихтера.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Не исключается возможности цунами, представляющего опасность жителям Океании, Новой Зеландии и Австралии.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Данных о жертвах и разрушениях пока нет.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19:20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Власти Фиджи и Новой Зеландии объявили тревогу в связи с опасностью возникновения цунами.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19:25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Американские сейсмологи сообщают: в результате землетрясения пострадали несколько островов государства Тонга. Мощность землетрясения оценивается ими в 8,1 баллов. Подчеркивается: есть высокая вероятность цунами.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19:40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По данным сейсмологов, фронт цунами достигнет побережья Новой Зеландии в 18:21 по Гринвичу (20:21 по ближневосточному времени). До Фиджи цунами дойдет в 18:13 (20:13).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19:50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. Власти Тонга заявляют: в столице страны, городе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Нукуалофа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, значительных разрушений нет.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20:00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. Представитель полиции Тонга в интервью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Sky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News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 отметил, что это землетрясение было самым мощным из тех, которые он помнит. При этом он еще раз подчеркнул: в столице страны жертв и разрушений нет. Полицейский отметил также, что в южной части государства не было даже введено особое положение, поскольку эпицентр землетрясения находился к северу от островов Тонга.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20:15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. </w:t>
            </w:r>
            <w:proofErr w:type="gram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Власти Тонга отмечают: это самое мощное землетрясение на островах за последние 27 лет.</w:t>
            </w:r>
            <w:proofErr w:type="gram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 В результате подземных толчков была нарушена подача электроэнергии по всей стране.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20:20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Объявлено: фронт цунами достигнет Гавайских островов. Сообщений о разрушениях с Фиджи не поступало.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20:25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Информация с островов Фиджи: существенных разрушений нет.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20:30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. По мнению специалистов, цунами не представляет серьезной угрозы за 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lastRenderedPageBreak/>
              <w:t>жителей восточного побережья США.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20:40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Власти США сообщают о "незначительной опасности цунами для островов, окружающих Тонга". Власти Новой Зеландии: фронт цунами не был замечен.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20:55</w: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. Состояние повышенной готовности в связи с угрозой цунами отменено.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Информация уточняется.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Справка</w:t>
            </w:r>
          </w:p>
          <w:p w:rsidR="000E5C0F" w:rsidRPr="000E5C0F" w:rsidRDefault="000E5C0F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Тонга входит в состав Содружество Наций. Расположено на островах Тонга (острова Дружбы), включающих 3 группы островов: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Вавау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,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Хаапай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,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Тонгатапу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 (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Тонгатабу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) и отдельные острова (всего около 150). Площадь 699 км</w:t>
            </w:r>
            <w:proofErr w:type="gram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2</w:t>
            </w:r>
            <w:proofErr w:type="gram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. Население 100 тыс. чел. (1975). Столица — </w:t>
            </w:r>
            <w:proofErr w:type="gram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г</w:t>
            </w:r>
            <w:proofErr w:type="gram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.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Нукуалофа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 (на острове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Тонгатапу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). В административном отношении делится на 3 округа: </w:t>
            </w:r>
            <w:proofErr w:type="spellStart"/>
            <w:proofErr w:type="gram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Тонгатапу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,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Хаапай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 xml:space="preserve">, 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Вавау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t>).</w:t>
            </w:r>
            <w:proofErr w:type="gramEnd"/>
          </w:p>
          <w:p w:rsidR="000E5C0F" w:rsidRPr="000E5C0F" w:rsidRDefault="00422318" w:rsidP="000E5C0F">
            <w:pPr>
              <w:spacing w:before="100" w:beforeAutospacing="1" w:after="100" w:afterAutospacing="1" w:line="240" w:lineRule="auto"/>
              <w:jc w:val="both"/>
              <w:rPr>
                <w:rFonts w:ascii="Arial" w:eastAsia="Times New Roman" w:hAnsi="Arial" w:cs="Arial"/>
                <w:sz w:val="25"/>
                <w:szCs w:val="25"/>
              </w:rPr>
            </w:pPr>
            <w:hyperlink r:id="rId5" w:history="1">
              <w:r w:rsidR="000E5C0F" w:rsidRPr="000E5C0F">
                <w:rPr>
                  <w:rFonts w:ascii="Arial" w:eastAsia="Times New Roman" w:hAnsi="Arial" w:cs="Arial"/>
                  <w:b/>
                  <w:bCs/>
                  <w:color w:val="0000FF"/>
                  <w:sz w:val="25"/>
                </w:rPr>
                <w:t>Досье </w:t>
              </w:r>
              <w:proofErr w:type="spellStart"/>
              <w:r w:rsidR="000E5C0F" w:rsidRPr="000E5C0F">
                <w:rPr>
                  <w:rFonts w:ascii="Arial" w:eastAsia="Times New Roman" w:hAnsi="Arial" w:cs="Arial"/>
                  <w:b/>
                  <w:bCs/>
                  <w:color w:val="0000FF"/>
                  <w:sz w:val="25"/>
                </w:rPr>
                <w:t>NEWSru.co.il</w:t>
              </w:r>
              <w:proofErr w:type="spellEnd"/>
            </w:hyperlink>
            <w:r w:rsidR="000E5C0F" w:rsidRPr="000E5C0F">
              <w:rPr>
                <w:rFonts w:ascii="Arial" w:eastAsia="Times New Roman" w:hAnsi="Arial" w:cs="Arial"/>
                <w:b/>
                <w:bCs/>
                <w:sz w:val="25"/>
                <w:szCs w:val="25"/>
              </w:rPr>
              <w:t>:</w:t>
            </w:r>
            <w:r w:rsidR="000E5C0F" w:rsidRPr="000E5C0F">
              <w:rPr>
                <w:rFonts w:ascii="Arial" w:eastAsia="Times New Roman" w:hAnsi="Arial" w:cs="Arial"/>
                <w:sz w:val="25"/>
                <w:szCs w:val="25"/>
              </w:rPr>
              <w:br/>
            </w:r>
            <w:hyperlink r:id="rId6" w:history="1">
              <w:r w:rsidR="000E5C0F" w:rsidRPr="000E5C0F">
                <w:rPr>
                  <w:rFonts w:ascii="Arial" w:eastAsia="Times New Roman" w:hAnsi="Arial" w:cs="Arial"/>
                  <w:color w:val="0000FF"/>
                  <w:sz w:val="25"/>
                </w:rPr>
                <w:t>Интернет</w:t>
              </w:r>
            </w:hyperlink>
            <w:r w:rsidR="000E5C0F" w:rsidRPr="000E5C0F">
              <w:rPr>
                <w:rFonts w:ascii="Arial" w:eastAsia="Times New Roman" w:hAnsi="Arial" w:cs="Arial"/>
                <w:sz w:val="25"/>
                <w:szCs w:val="25"/>
              </w:rPr>
              <w:t> // </w:t>
            </w:r>
            <w:hyperlink r:id="rId7" w:history="1">
              <w:r w:rsidR="000E5C0F" w:rsidRPr="000E5C0F">
                <w:rPr>
                  <w:rFonts w:ascii="Arial" w:eastAsia="Times New Roman" w:hAnsi="Arial" w:cs="Arial"/>
                  <w:color w:val="0000FF"/>
                  <w:sz w:val="25"/>
                </w:rPr>
                <w:t>СМИ</w:t>
              </w:r>
            </w:hyperlink>
            <w:r w:rsidR="000E5C0F" w:rsidRPr="000E5C0F">
              <w:rPr>
                <w:rFonts w:ascii="Arial" w:eastAsia="Times New Roman" w:hAnsi="Arial" w:cs="Arial"/>
                <w:sz w:val="25"/>
                <w:szCs w:val="25"/>
              </w:rPr>
              <w:t> // </w:t>
            </w:r>
            <w:proofErr w:type="spellStart"/>
            <w:r w:rsidRPr="000E5C0F">
              <w:rPr>
                <w:rFonts w:ascii="Arial" w:eastAsia="Times New Roman" w:hAnsi="Arial" w:cs="Arial"/>
                <w:sz w:val="25"/>
                <w:szCs w:val="25"/>
              </w:rPr>
              <w:fldChar w:fldCharType="begin"/>
            </w:r>
            <w:r w:rsidR="000E5C0F" w:rsidRPr="000E5C0F">
              <w:rPr>
                <w:rFonts w:ascii="Arial" w:eastAsia="Times New Roman" w:hAnsi="Arial" w:cs="Arial"/>
                <w:sz w:val="25"/>
                <w:szCs w:val="25"/>
              </w:rPr>
              <w:instrText xml:space="preserve"> HYPERLINK "http://txt.newsru.co.il/dossier/3.html" </w:instrText>
            </w:r>
            <w:r w:rsidRPr="000E5C0F">
              <w:rPr>
                <w:rFonts w:ascii="Arial" w:eastAsia="Times New Roman" w:hAnsi="Arial" w:cs="Arial"/>
                <w:sz w:val="25"/>
                <w:szCs w:val="25"/>
              </w:rPr>
              <w:fldChar w:fldCharType="separate"/>
            </w:r>
            <w:r w:rsidR="000E5C0F" w:rsidRPr="000E5C0F">
              <w:rPr>
                <w:rFonts w:ascii="Arial" w:eastAsia="Times New Roman" w:hAnsi="Arial" w:cs="Arial"/>
                <w:color w:val="0000FF"/>
                <w:sz w:val="25"/>
              </w:rPr>
              <w:t>NEWSru.co.il</w:t>
            </w:r>
            <w:proofErr w:type="spellEnd"/>
            <w:r w:rsidRPr="000E5C0F">
              <w:rPr>
                <w:rFonts w:ascii="Arial" w:eastAsia="Times New Roman" w:hAnsi="Arial" w:cs="Arial"/>
                <w:sz w:val="25"/>
                <w:szCs w:val="25"/>
              </w:rPr>
              <w:fldChar w:fldCharType="end"/>
            </w:r>
          </w:p>
        </w:tc>
      </w:tr>
    </w:tbl>
    <w:p w:rsidR="00422318" w:rsidRDefault="00422318"/>
    <w:p w:rsidR="00DD2504" w:rsidRDefault="00DD2504">
      <w:r>
        <w:rPr>
          <w:noProof/>
        </w:rPr>
        <w:drawing>
          <wp:inline distT="0" distB="0" distL="0" distR="0">
            <wp:extent cx="5940425" cy="3953193"/>
            <wp:effectExtent l="19050" t="0" r="3175" b="0"/>
            <wp:docPr id="2" name="Рисунок 1" descr="http://3.bp.blogspot.com/-E5hr1AKm8SY/U1mBifOwNpI/AAAAAAAAD6c/BxF4QdpXPgU/s1600/3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E5hr1AKm8SY/U1mBifOwNpI/AAAAAAAAD6c/BxF4QdpXPgU/s1600/33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3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D55014">
      <w:r>
        <w:rPr>
          <w:noProof/>
        </w:rPr>
        <w:lastRenderedPageBreak/>
        <w:drawing>
          <wp:inline distT="0" distB="0" distL="0" distR="0">
            <wp:extent cx="4290579" cy="2151529"/>
            <wp:effectExtent l="19050" t="0" r="0" b="0"/>
            <wp:docPr id="62" name="Рисунок 62" descr="https://pbs.twimg.com/media/DLord4zW4AEB_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pbs.twimg.com/media/DLord4zW4AEB__b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616" cy="2152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4169260" cy="2587216"/>
            <wp:effectExtent l="19050" t="0" r="2690" b="0"/>
            <wp:docPr id="14" name="Рисунок 14" descr="http://pubex.pro/uploads/cfror/image/body/31719/zemletryase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pubex.pro/uploads/cfror/image/body/31719/zemletryasenie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306" cy="2588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5906135" cy="3937000"/>
            <wp:effectExtent l="19050" t="0" r="0" b="0"/>
            <wp:docPr id="17" name="Рисунок 17" descr="https://www.ctvnews.ca/polopoly_fs/1.2916977!/httpImage/image.jpg_gen/derivatives/landscape_620/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www.ctvnews.ca/polopoly_fs/1.2916977!/httpImage/image.jpg_gen/derivatives/landscape_620/image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135" cy="393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lastRenderedPageBreak/>
        <w:drawing>
          <wp:inline distT="0" distB="0" distL="0" distR="0">
            <wp:extent cx="4458134" cy="3356386"/>
            <wp:effectExtent l="19050" t="0" r="0" b="0"/>
            <wp:docPr id="20" name="Рисунок 20" descr="https://cdn.deseretnews.com/images/article/hires/700414328/700414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cdn.deseretnews.com/images/article/hires/700414328/70041432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444" cy="3356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5203531" cy="3905026"/>
            <wp:effectExtent l="19050" t="0" r="0" b="0"/>
            <wp:docPr id="23" name="Рисунок 23" descr="http://cbsnews3.cbsistatic.com/hub/i/r/2006/07/18/4d8bd836-a642-11e2-a3f0-029118418759/resize/620x465/4c8b729b86ea32066e0e30270c55a195/image1812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cbsnews3.cbsistatic.com/hub/i/r/2006/07/18/4d8bd836-a642-11e2-a3f0-029118418759/resize/620x465/4c8b729b86ea32066e0e30270c55a195/image181238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706" cy="3905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lastRenderedPageBreak/>
        <w:drawing>
          <wp:inline distT="0" distB="0" distL="0" distR="0">
            <wp:extent cx="5198409" cy="3451257"/>
            <wp:effectExtent l="19050" t="0" r="2241" b="0"/>
            <wp:docPr id="26" name="Рисунок 26" descr="https://deschide.md/images/cms-image-000006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deschide.md/images/cms-image-00000605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960" cy="3452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5940425" cy="3966693"/>
            <wp:effectExtent l="19050" t="0" r="3175" b="0"/>
            <wp:docPr id="29" name="Рисунок 29" descr="https://img.gazeta.ru/files3/553/6360553/upload-AP412079585081_1-pic700-700x467-25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img.gazeta.ru/files3/553/6360553/upload-AP412079585081_1-pic700-700x467-2559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6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lastRenderedPageBreak/>
        <w:drawing>
          <wp:inline distT="0" distB="0" distL="0" distR="0">
            <wp:extent cx="5940425" cy="3960389"/>
            <wp:effectExtent l="19050" t="0" r="3175" b="0"/>
            <wp:docPr id="32" name="Рисунок 32" descr="http://st.pixanews.com/wp-content/uploads/2011/10/turkey_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st.pixanews.com/wp-content/uploads/2011/10/turkey_025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5101590" cy="2868524"/>
            <wp:effectExtent l="19050" t="0" r="3810" b="0"/>
            <wp:docPr id="35" name="Рисунок 35" descr="https://gdb.rferl.org/5F14CC94-4E2E-41A1-88F4-207A56C749FC_mw1024_mh1024_r1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gdb.rferl.org/5F14CC94-4E2E-41A1-88F4-207A56C749FC_mw1024_mh1024_r1_s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9718" cy="2873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/>
    <w:p w:rsidR="000E5C0F" w:rsidRDefault="000E5C0F">
      <w:r>
        <w:rPr>
          <w:noProof/>
        </w:rPr>
        <w:lastRenderedPageBreak/>
        <w:drawing>
          <wp:inline distT="0" distB="0" distL="0" distR="0">
            <wp:extent cx="5615305" cy="3044190"/>
            <wp:effectExtent l="19050" t="0" r="4445" b="0"/>
            <wp:docPr id="38" name="Рисунок 38" descr="http://photos1.blogger.com/blogger/5335/2268/1600/terremoto_indonesia_f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photos1.blogger.com/blogger/5335/2268/1600/terremoto_indonesia_f_002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304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5940425" cy="3743965"/>
            <wp:effectExtent l="19050" t="0" r="3175" b="0"/>
            <wp:docPr id="41" name="Рисунок 41" descr="http://nc4.info/img/news/6246fdf692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nc4.info/img/news/6246fdf6921d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lastRenderedPageBreak/>
        <w:drawing>
          <wp:inline distT="0" distB="0" distL="0" distR="0">
            <wp:extent cx="5940425" cy="3640535"/>
            <wp:effectExtent l="19050" t="0" r="3175" b="0"/>
            <wp:docPr id="44" name="Рисунок 44" descr="https://cdn3.img.ria.ru/images/148299/88/1482998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cdn3.img.ria.ru/images/148299/88/1482998858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4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drawing>
          <wp:inline distT="0" distB="0" distL="0" distR="0">
            <wp:extent cx="5376403" cy="3582297"/>
            <wp:effectExtent l="19050" t="0" r="0" b="0"/>
            <wp:docPr id="47" name="Рисунок 47" descr="http://nevsepic.com.ua/uploads/posts/2011-06/1309260570_hbvl-japanearthquake12_www.nevsepic.com.u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nevsepic.com.ua/uploads/posts/2011-06/1309260570_hbvl-japanearthquake12_www.nevsepic.com.u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042" cy="3584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C0F" w:rsidRDefault="000E5C0F">
      <w:r>
        <w:rPr>
          <w:noProof/>
        </w:rPr>
        <w:lastRenderedPageBreak/>
        <w:drawing>
          <wp:inline distT="0" distB="0" distL="0" distR="0">
            <wp:extent cx="5047801" cy="3361576"/>
            <wp:effectExtent l="19050" t="0" r="449" b="0"/>
            <wp:docPr id="50" name="Рисунок 50" descr="http://fototelegraf.ru/wp-content/uploads/2010/01/037_208779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fototelegraf.ru/wp-content/uploads/2010/01/037_20877989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278" cy="33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014" w:rsidRDefault="00D55014">
      <w:r>
        <w:rPr>
          <w:noProof/>
        </w:rPr>
        <w:drawing>
          <wp:inline distT="0" distB="0" distL="0" distR="0">
            <wp:extent cx="5047801" cy="3361576"/>
            <wp:effectExtent l="19050" t="0" r="449" b="0"/>
            <wp:docPr id="53" name="Рисунок 53" descr="http://fototelegraf.ru/wp-content/uploads/2015/04/zemletriasenie-v-nepale-29-4-990x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fototelegraf.ru/wp-content/uploads/2015/04/zemletriasenie-v-nepale-29-4-990x660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278" cy="33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014" w:rsidRDefault="00D55014">
      <w:r>
        <w:rPr>
          <w:noProof/>
        </w:rPr>
        <w:lastRenderedPageBreak/>
        <w:drawing>
          <wp:inline distT="0" distB="0" distL="0" distR="0">
            <wp:extent cx="4828984" cy="2718032"/>
            <wp:effectExtent l="19050" t="0" r="0" b="0"/>
            <wp:docPr id="56" name="Рисунок 56" descr="https://cdni.rt.com/russian/images/d/5/a/d5ada92c24594b12b189318717b465afafeabefb_artic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cdni.rt.com/russian/images/d/5/a/d5ada92c24594b12b189318717b465afafeabefb_article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354" cy="2719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014" w:rsidRDefault="00D55014">
      <w:r>
        <w:rPr>
          <w:noProof/>
        </w:rPr>
        <w:drawing>
          <wp:inline distT="0" distB="0" distL="0" distR="0">
            <wp:extent cx="5065539" cy="3374693"/>
            <wp:effectExtent l="19050" t="0" r="1761" b="0"/>
            <wp:docPr id="59" name="Рисунок 59" descr="https://i.ytimg.com/vi/YN9EJHGNEYI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i.ytimg.com/vi/YN9EJHGNEYI/maxresdefaul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025" cy="3376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55014" w:rsidSect="004223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>
    <w:useFELayout/>
  </w:compat>
  <w:rsids>
    <w:rsidRoot w:val="000E5C0F"/>
    <w:rsid w:val="000E5C0F"/>
    <w:rsid w:val="00422318"/>
    <w:rsid w:val="00D55014"/>
    <w:rsid w:val="00DD25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2318"/>
  </w:style>
  <w:style w:type="paragraph" w:styleId="1">
    <w:name w:val="heading 1"/>
    <w:basedOn w:val="a"/>
    <w:link w:val="10"/>
    <w:uiPriority w:val="9"/>
    <w:qFormat/>
    <w:rsid w:val="000E5C0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E5C0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explaindate">
    <w:name w:val="explaindate"/>
    <w:basedOn w:val="a0"/>
    <w:rsid w:val="000E5C0F"/>
  </w:style>
  <w:style w:type="paragraph" w:styleId="a3">
    <w:name w:val="Normal (Web)"/>
    <w:basedOn w:val="a"/>
    <w:uiPriority w:val="99"/>
    <w:unhideWhenUsed/>
    <w:rsid w:val="000E5C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0E5C0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0E5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E5C0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185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7" Type="http://schemas.openxmlformats.org/officeDocument/2006/relationships/hyperlink" Target="http://txt.newsru.co.il/dossier/2.html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hyperlink" Target="http://txt.newsru.co.il/dossier/1.html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hyperlink" Target="http://txt.newsru.co.il/dossier/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image" Target="media/image1.gif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436</Words>
  <Characters>2489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Николай</cp:lastModifiedBy>
  <cp:revision>3</cp:revision>
  <dcterms:created xsi:type="dcterms:W3CDTF">2018-04-11T23:26:00Z</dcterms:created>
  <dcterms:modified xsi:type="dcterms:W3CDTF">2018-04-11T23:42:00Z</dcterms:modified>
</cp:coreProperties>
</file>