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A63" w:rsidRPr="00951A63" w:rsidRDefault="00951A63" w:rsidP="00951A63">
      <w:pPr>
        <w:pStyle w:val="Default"/>
      </w:pPr>
    </w:p>
    <w:p w:rsidR="00951A63" w:rsidRPr="00951A63" w:rsidRDefault="00951A63" w:rsidP="00951A63">
      <w:pPr>
        <w:pStyle w:val="Default"/>
        <w:jc w:val="center"/>
      </w:pPr>
      <w:r w:rsidRPr="00951A63">
        <w:t xml:space="preserve"> ВСЕРОССИЙСКАЯ ОЛИМПИАДА ШКОЛЬНИКОВ </w:t>
      </w:r>
    </w:p>
    <w:p w:rsidR="00951A63" w:rsidRPr="00951A63" w:rsidRDefault="00951A63" w:rsidP="00951A63">
      <w:pPr>
        <w:pStyle w:val="Default"/>
        <w:jc w:val="center"/>
      </w:pPr>
      <w:r w:rsidRPr="00951A63">
        <w:t xml:space="preserve">ПО ГЕОГРАФИИ 2019–2020 уч. г. </w:t>
      </w:r>
    </w:p>
    <w:p w:rsidR="00951A63" w:rsidRPr="00951A63" w:rsidRDefault="00951A63" w:rsidP="00951A63">
      <w:pPr>
        <w:pStyle w:val="Default"/>
        <w:jc w:val="center"/>
      </w:pPr>
      <w:r w:rsidRPr="00951A63">
        <w:t xml:space="preserve">ШКОЛЬНЫЙ ЭТАП. 9 КЛАСС </w:t>
      </w:r>
    </w:p>
    <w:p w:rsidR="00951A63" w:rsidRDefault="00951A63" w:rsidP="00951A63">
      <w:pPr>
        <w:pStyle w:val="Default"/>
        <w:jc w:val="center"/>
        <w:rPr>
          <w:b/>
          <w:bCs/>
          <w:sz w:val="28"/>
          <w:szCs w:val="28"/>
        </w:rPr>
      </w:pPr>
    </w:p>
    <w:p w:rsidR="00951A63" w:rsidRPr="00951A63" w:rsidRDefault="00951A63" w:rsidP="00951A63">
      <w:pPr>
        <w:pStyle w:val="Default"/>
        <w:jc w:val="center"/>
      </w:pPr>
      <w:r w:rsidRPr="00951A63">
        <w:rPr>
          <w:b/>
          <w:bCs/>
        </w:rPr>
        <w:t xml:space="preserve">Задание 1 </w:t>
      </w:r>
    </w:p>
    <w:p w:rsidR="00951A63" w:rsidRPr="00951A63" w:rsidRDefault="00951A63" w:rsidP="00951A63">
      <w:pPr>
        <w:pStyle w:val="Default"/>
        <w:jc w:val="both"/>
      </w:pPr>
      <w:r w:rsidRPr="00951A63">
        <w:t xml:space="preserve">Пользуясь знаниями по географии, полученными в предыдущие годы, а также картами атласа, определите ошибку в логических рядах географических объектов мира. В скобках к одному ряду дана подсказка, которая помогает объяснить, по какому принципу исключается географический объект. Обоснуйте исключение ошибочного объекта, приведите один собственный пример для продолжения логического ряда. Учтите, что все географические объекты должны характеризовать особенности географии мира. Ответы занесите в таблицу. </w:t>
      </w:r>
    </w:p>
    <w:p w:rsidR="00951A63" w:rsidRPr="00951A63" w:rsidRDefault="00951A63" w:rsidP="00951A63">
      <w:pPr>
        <w:pStyle w:val="Default"/>
        <w:jc w:val="both"/>
      </w:pPr>
      <w:r w:rsidRPr="00951A63">
        <w:rPr>
          <w:b/>
          <w:bCs/>
        </w:rPr>
        <w:t xml:space="preserve">1) </w:t>
      </w:r>
      <w:r w:rsidRPr="00951A63">
        <w:t xml:space="preserve">В. Поярков – В. Атласов – Е. Хабаров – Ю. Лисянский – И. Москвитин. </w:t>
      </w:r>
    </w:p>
    <w:p w:rsidR="00951A63" w:rsidRPr="00951A63" w:rsidRDefault="00951A63" w:rsidP="00951A63">
      <w:pPr>
        <w:pStyle w:val="Default"/>
        <w:jc w:val="both"/>
      </w:pPr>
      <w:r w:rsidRPr="00951A63">
        <w:rPr>
          <w:b/>
          <w:bCs/>
        </w:rPr>
        <w:t xml:space="preserve">2) </w:t>
      </w:r>
      <w:r w:rsidRPr="00951A63">
        <w:t xml:space="preserve">Вайгач – Котельный – Большевик – Петра I – Итуруп. </w:t>
      </w:r>
    </w:p>
    <w:p w:rsidR="00951A63" w:rsidRPr="00951A63" w:rsidRDefault="00951A63" w:rsidP="00951A63">
      <w:pPr>
        <w:pStyle w:val="Default"/>
        <w:jc w:val="both"/>
      </w:pPr>
      <w:r w:rsidRPr="00951A63">
        <w:rPr>
          <w:b/>
          <w:bCs/>
        </w:rPr>
        <w:t xml:space="preserve">3) </w:t>
      </w:r>
      <w:r w:rsidRPr="00951A63">
        <w:t xml:space="preserve">Лемминг – лось – белка – куница – соболь. </w:t>
      </w:r>
    </w:p>
    <w:p w:rsidR="00951A63" w:rsidRPr="00951A63" w:rsidRDefault="00951A63" w:rsidP="00951A63">
      <w:pPr>
        <w:pStyle w:val="Default"/>
        <w:jc w:val="both"/>
      </w:pPr>
      <w:r w:rsidRPr="00951A63">
        <w:rPr>
          <w:b/>
          <w:bCs/>
        </w:rPr>
        <w:t xml:space="preserve">4) </w:t>
      </w:r>
      <w:r w:rsidRPr="00951A63">
        <w:t xml:space="preserve">Башкиры – чуваши – хакасы – карачаевцы – буряты. </w:t>
      </w:r>
    </w:p>
    <w:p w:rsidR="00FF6C1C" w:rsidRDefault="00951A63" w:rsidP="00951A63">
      <w:pPr>
        <w:rPr>
          <w:rFonts w:ascii="Times New Roman" w:hAnsi="Times New Roman" w:cs="Times New Roman"/>
          <w:sz w:val="24"/>
          <w:szCs w:val="24"/>
        </w:rPr>
      </w:pPr>
      <w:r w:rsidRPr="00951A63">
        <w:rPr>
          <w:rFonts w:ascii="Times New Roman" w:hAnsi="Times New Roman" w:cs="Times New Roman"/>
          <w:b/>
          <w:bCs/>
          <w:sz w:val="24"/>
          <w:szCs w:val="24"/>
        </w:rPr>
        <w:t xml:space="preserve">5) </w:t>
      </w:r>
      <w:r w:rsidRPr="00951A63">
        <w:rPr>
          <w:rFonts w:ascii="Times New Roman" w:hAnsi="Times New Roman" w:cs="Times New Roman"/>
          <w:sz w:val="24"/>
          <w:szCs w:val="24"/>
        </w:rPr>
        <w:t>Забайкальский край – Брянская область – Мурманская область – Ленинградская область – Амурская область (</w:t>
      </w:r>
      <w:r w:rsidRPr="00951A63">
        <w:rPr>
          <w:rFonts w:ascii="Times New Roman" w:hAnsi="Times New Roman" w:cs="Times New Roman"/>
          <w:i/>
          <w:iCs/>
          <w:sz w:val="24"/>
          <w:szCs w:val="24"/>
        </w:rPr>
        <w:t>особенность географического положения</w:t>
      </w:r>
      <w:r w:rsidRPr="00951A63">
        <w:rPr>
          <w:rFonts w:ascii="Times New Roman" w:hAnsi="Times New Roman" w:cs="Times New Roman"/>
          <w:sz w:val="24"/>
          <w:szCs w:val="24"/>
        </w:rPr>
        <w:t>).</w:t>
      </w:r>
    </w:p>
    <w:p w:rsidR="00951A63" w:rsidRDefault="00951A63" w:rsidP="00951A63">
      <w:pPr>
        <w:pStyle w:val="Default"/>
      </w:pPr>
    </w:p>
    <w:tbl>
      <w:tblPr>
        <w:tblStyle w:val="a3"/>
        <w:tblW w:w="0" w:type="auto"/>
        <w:tblLayout w:type="fixed"/>
        <w:tblLook w:val="0000"/>
      </w:tblPr>
      <w:tblGrid>
        <w:gridCol w:w="1382"/>
        <w:gridCol w:w="2548"/>
        <w:gridCol w:w="2688"/>
        <w:gridCol w:w="2892"/>
      </w:tblGrid>
      <w:tr w:rsidR="00951A63" w:rsidTr="00951A63">
        <w:trPr>
          <w:trHeight w:val="691"/>
        </w:trPr>
        <w:tc>
          <w:tcPr>
            <w:tcW w:w="1382" w:type="dxa"/>
          </w:tcPr>
          <w:p w:rsidR="00951A63" w:rsidRPr="00951A63" w:rsidRDefault="00951A63">
            <w:pPr>
              <w:pStyle w:val="Default"/>
              <w:jc w:val="center"/>
            </w:pPr>
            <w:r w:rsidRPr="00951A63">
              <w:t xml:space="preserve"> </w:t>
            </w:r>
            <w:r w:rsidRPr="00951A63">
              <w:rPr>
                <w:b/>
                <w:bCs/>
              </w:rPr>
              <w:t xml:space="preserve">Номер ряда </w:t>
            </w:r>
          </w:p>
        </w:tc>
        <w:tc>
          <w:tcPr>
            <w:tcW w:w="2548" w:type="dxa"/>
            <w:tcBorders>
              <w:right w:val="single" w:sz="4" w:space="0" w:color="auto"/>
            </w:tcBorders>
          </w:tcPr>
          <w:p w:rsidR="00951A63" w:rsidRPr="00951A63" w:rsidRDefault="00951A63">
            <w:pPr>
              <w:pStyle w:val="Default"/>
              <w:jc w:val="center"/>
            </w:pPr>
            <w:r w:rsidRPr="00951A63">
              <w:rPr>
                <w:b/>
                <w:bCs/>
              </w:rPr>
              <w:t xml:space="preserve">Ошибка в логическом ряду </w:t>
            </w:r>
          </w:p>
        </w:tc>
        <w:tc>
          <w:tcPr>
            <w:tcW w:w="2688" w:type="dxa"/>
            <w:tcBorders>
              <w:left w:val="single" w:sz="4" w:space="0" w:color="auto"/>
              <w:right w:val="single" w:sz="4" w:space="0" w:color="auto"/>
            </w:tcBorders>
          </w:tcPr>
          <w:p w:rsidR="00951A63" w:rsidRPr="00951A63" w:rsidRDefault="00951A63">
            <w:pPr>
              <w:pStyle w:val="Default"/>
              <w:jc w:val="center"/>
            </w:pPr>
            <w:r w:rsidRPr="00951A63">
              <w:rPr>
                <w:b/>
                <w:bCs/>
              </w:rPr>
              <w:t xml:space="preserve">Обоснование исключения </w:t>
            </w:r>
          </w:p>
        </w:tc>
        <w:tc>
          <w:tcPr>
            <w:tcW w:w="2892" w:type="dxa"/>
            <w:tcBorders>
              <w:left w:val="single" w:sz="4" w:space="0" w:color="auto"/>
            </w:tcBorders>
          </w:tcPr>
          <w:p w:rsidR="00951A63" w:rsidRPr="00951A63" w:rsidRDefault="00951A63">
            <w:pPr>
              <w:pStyle w:val="Default"/>
              <w:jc w:val="center"/>
            </w:pPr>
            <w:r w:rsidRPr="00951A63">
              <w:rPr>
                <w:b/>
                <w:bCs/>
              </w:rPr>
              <w:t xml:space="preserve">Ваш вариант для продолжения логического ряда </w:t>
            </w:r>
          </w:p>
        </w:tc>
      </w:tr>
      <w:tr w:rsidR="00951A63" w:rsidTr="00951A63">
        <w:trPr>
          <w:trHeight w:val="258"/>
        </w:trPr>
        <w:tc>
          <w:tcPr>
            <w:tcW w:w="1382" w:type="dxa"/>
            <w:tcBorders>
              <w:right w:val="single" w:sz="4" w:space="0" w:color="auto"/>
            </w:tcBorders>
          </w:tcPr>
          <w:p w:rsidR="00951A63" w:rsidRPr="00951A63" w:rsidRDefault="00951A63">
            <w:pPr>
              <w:pStyle w:val="Default"/>
              <w:jc w:val="center"/>
            </w:pPr>
            <w:r w:rsidRPr="00951A63">
              <w:rPr>
                <w:b/>
                <w:bCs/>
              </w:rPr>
              <w:t>1</w:t>
            </w:r>
          </w:p>
        </w:tc>
        <w:tc>
          <w:tcPr>
            <w:tcW w:w="2548" w:type="dxa"/>
            <w:tcBorders>
              <w:right w:val="single" w:sz="4" w:space="0" w:color="auto"/>
            </w:tcBorders>
          </w:tcPr>
          <w:p w:rsidR="00951A63" w:rsidRPr="00951A63" w:rsidRDefault="00951A63" w:rsidP="00951A63">
            <w:pPr>
              <w:pStyle w:val="Default"/>
              <w:jc w:val="center"/>
            </w:pPr>
          </w:p>
        </w:tc>
        <w:tc>
          <w:tcPr>
            <w:tcW w:w="2688" w:type="dxa"/>
            <w:tcBorders>
              <w:right w:val="single" w:sz="4" w:space="0" w:color="auto"/>
            </w:tcBorders>
          </w:tcPr>
          <w:p w:rsidR="00951A63" w:rsidRPr="00951A63" w:rsidRDefault="00951A63" w:rsidP="00951A63">
            <w:pPr>
              <w:pStyle w:val="Default"/>
              <w:jc w:val="center"/>
            </w:pPr>
          </w:p>
        </w:tc>
        <w:tc>
          <w:tcPr>
            <w:tcW w:w="2892" w:type="dxa"/>
            <w:tcBorders>
              <w:left w:val="single" w:sz="4" w:space="0" w:color="auto"/>
            </w:tcBorders>
          </w:tcPr>
          <w:p w:rsidR="00951A63" w:rsidRPr="00951A63" w:rsidRDefault="00951A63" w:rsidP="00951A63">
            <w:pPr>
              <w:pStyle w:val="Default"/>
              <w:jc w:val="center"/>
            </w:pPr>
          </w:p>
        </w:tc>
      </w:tr>
      <w:tr w:rsidR="00951A63" w:rsidTr="00951A63">
        <w:trPr>
          <w:trHeight w:val="258"/>
        </w:trPr>
        <w:tc>
          <w:tcPr>
            <w:tcW w:w="1382" w:type="dxa"/>
            <w:tcBorders>
              <w:right w:val="single" w:sz="4" w:space="0" w:color="auto"/>
            </w:tcBorders>
          </w:tcPr>
          <w:p w:rsidR="00951A63" w:rsidRPr="00951A63" w:rsidRDefault="00951A63">
            <w:pPr>
              <w:pStyle w:val="Default"/>
              <w:jc w:val="center"/>
            </w:pPr>
            <w:r w:rsidRPr="00951A63">
              <w:rPr>
                <w:b/>
                <w:bCs/>
              </w:rPr>
              <w:t>2</w:t>
            </w:r>
          </w:p>
        </w:tc>
        <w:tc>
          <w:tcPr>
            <w:tcW w:w="2548" w:type="dxa"/>
            <w:tcBorders>
              <w:right w:val="single" w:sz="4" w:space="0" w:color="auto"/>
            </w:tcBorders>
          </w:tcPr>
          <w:p w:rsidR="00951A63" w:rsidRPr="00951A63" w:rsidRDefault="00951A63" w:rsidP="00951A63">
            <w:pPr>
              <w:pStyle w:val="Default"/>
              <w:jc w:val="center"/>
            </w:pPr>
          </w:p>
        </w:tc>
        <w:tc>
          <w:tcPr>
            <w:tcW w:w="2688" w:type="dxa"/>
            <w:tcBorders>
              <w:right w:val="single" w:sz="4" w:space="0" w:color="auto"/>
            </w:tcBorders>
          </w:tcPr>
          <w:p w:rsidR="00951A63" w:rsidRPr="00951A63" w:rsidRDefault="00951A63" w:rsidP="00951A63">
            <w:pPr>
              <w:pStyle w:val="Default"/>
              <w:jc w:val="center"/>
            </w:pPr>
          </w:p>
        </w:tc>
        <w:tc>
          <w:tcPr>
            <w:tcW w:w="2892" w:type="dxa"/>
            <w:tcBorders>
              <w:left w:val="single" w:sz="4" w:space="0" w:color="auto"/>
            </w:tcBorders>
          </w:tcPr>
          <w:p w:rsidR="00951A63" w:rsidRPr="00951A63" w:rsidRDefault="00951A63" w:rsidP="00951A63">
            <w:pPr>
              <w:pStyle w:val="Default"/>
              <w:jc w:val="center"/>
            </w:pPr>
          </w:p>
        </w:tc>
      </w:tr>
      <w:tr w:rsidR="00951A63" w:rsidTr="00951A63">
        <w:trPr>
          <w:trHeight w:val="258"/>
        </w:trPr>
        <w:tc>
          <w:tcPr>
            <w:tcW w:w="1382" w:type="dxa"/>
            <w:tcBorders>
              <w:right w:val="single" w:sz="4" w:space="0" w:color="auto"/>
            </w:tcBorders>
          </w:tcPr>
          <w:p w:rsidR="00951A63" w:rsidRPr="00951A63" w:rsidRDefault="00951A63">
            <w:pPr>
              <w:pStyle w:val="Default"/>
              <w:jc w:val="center"/>
            </w:pPr>
            <w:r w:rsidRPr="00951A63">
              <w:rPr>
                <w:b/>
                <w:bCs/>
              </w:rPr>
              <w:t>3</w:t>
            </w:r>
          </w:p>
        </w:tc>
        <w:tc>
          <w:tcPr>
            <w:tcW w:w="2548" w:type="dxa"/>
            <w:tcBorders>
              <w:right w:val="single" w:sz="4" w:space="0" w:color="auto"/>
            </w:tcBorders>
          </w:tcPr>
          <w:p w:rsidR="00951A63" w:rsidRPr="00951A63" w:rsidRDefault="00951A63" w:rsidP="00951A63">
            <w:pPr>
              <w:pStyle w:val="Default"/>
              <w:jc w:val="center"/>
            </w:pPr>
          </w:p>
        </w:tc>
        <w:tc>
          <w:tcPr>
            <w:tcW w:w="2688" w:type="dxa"/>
            <w:tcBorders>
              <w:right w:val="single" w:sz="4" w:space="0" w:color="auto"/>
            </w:tcBorders>
          </w:tcPr>
          <w:p w:rsidR="00951A63" w:rsidRPr="00951A63" w:rsidRDefault="00951A63" w:rsidP="00951A63">
            <w:pPr>
              <w:pStyle w:val="Default"/>
              <w:jc w:val="center"/>
            </w:pPr>
          </w:p>
        </w:tc>
        <w:tc>
          <w:tcPr>
            <w:tcW w:w="2892" w:type="dxa"/>
            <w:tcBorders>
              <w:left w:val="single" w:sz="4" w:space="0" w:color="auto"/>
            </w:tcBorders>
          </w:tcPr>
          <w:p w:rsidR="00951A63" w:rsidRPr="00951A63" w:rsidRDefault="00951A63" w:rsidP="00951A63">
            <w:pPr>
              <w:pStyle w:val="Default"/>
              <w:jc w:val="center"/>
            </w:pPr>
          </w:p>
        </w:tc>
      </w:tr>
      <w:tr w:rsidR="00951A63" w:rsidTr="00951A63">
        <w:trPr>
          <w:trHeight w:val="258"/>
        </w:trPr>
        <w:tc>
          <w:tcPr>
            <w:tcW w:w="1382" w:type="dxa"/>
            <w:tcBorders>
              <w:right w:val="single" w:sz="4" w:space="0" w:color="auto"/>
            </w:tcBorders>
          </w:tcPr>
          <w:p w:rsidR="00951A63" w:rsidRPr="00951A63" w:rsidRDefault="00951A63">
            <w:pPr>
              <w:pStyle w:val="Default"/>
              <w:jc w:val="center"/>
            </w:pPr>
            <w:r w:rsidRPr="00951A63">
              <w:rPr>
                <w:b/>
                <w:bCs/>
              </w:rPr>
              <w:t>4</w:t>
            </w:r>
          </w:p>
        </w:tc>
        <w:tc>
          <w:tcPr>
            <w:tcW w:w="2548" w:type="dxa"/>
            <w:tcBorders>
              <w:right w:val="single" w:sz="4" w:space="0" w:color="auto"/>
            </w:tcBorders>
          </w:tcPr>
          <w:p w:rsidR="00951A63" w:rsidRPr="00951A63" w:rsidRDefault="00951A63" w:rsidP="00951A63">
            <w:pPr>
              <w:pStyle w:val="Default"/>
              <w:jc w:val="center"/>
            </w:pPr>
          </w:p>
        </w:tc>
        <w:tc>
          <w:tcPr>
            <w:tcW w:w="2688" w:type="dxa"/>
            <w:tcBorders>
              <w:right w:val="single" w:sz="4" w:space="0" w:color="auto"/>
            </w:tcBorders>
          </w:tcPr>
          <w:p w:rsidR="00951A63" w:rsidRPr="00951A63" w:rsidRDefault="00951A63" w:rsidP="00951A63">
            <w:pPr>
              <w:pStyle w:val="Default"/>
              <w:jc w:val="center"/>
            </w:pPr>
          </w:p>
        </w:tc>
        <w:tc>
          <w:tcPr>
            <w:tcW w:w="2892" w:type="dxa"/>
            <w:tcBorders>
              <w:left w:val="single" w:sz="4" w:space="0" w:color="auto"/>
            </w:tcBorders>
          </w:tcPr>
          <w:p w:rsidR="00951A63" w:rsidRPr="00951A63" w:rsidRDefault="00951A63" w:rsidP="00951A63">
            <w:pPr>
              <w:pStyle w:val="Default"/>
              <w:jc w:val="center"/>
            </w:pPr>
          </w:p>
        </w:tc>
      </w:tr>
      <w:tr w:rsidR="00951A63" w:rsidTr="00951A63">
        <w:trPr>
          <w:trHeight w:val="258"/>
        </w:trPr>
        <w:tc>
          <w:tcPr>
            <w:tcW w:w="1382" w:type="dxa"/>
            <w:tcBorders>
              <w:right w:val="single" w:sz="4" w:space="0" w:color="auto"/>
            </w:tcBorders>
          </w:tcPr>
          <w:p w:rsidR="00951A63" w:rsidRPr="00951A63" w:rsidRDefault="00951A63">
            <w:pPr>
              <w:pStyle w:val="Default"/>
              <w:jc w:val="center"/>
            </w:pPr>
            <w:r w:rsidRPr="00951A63">
              <w:rPr>
                <w:b/>
                <w:bCs/>
              </w:rPr>
              <w:t xml:space="preserve">5 </w:t>
            </w:r>
          </w:p>
        </w:tc>
        <w:tc>
          <w:tcPr>
            <w:tcW w:w="2548" w:type="dxa"/>
            <w:tcBorders>
              <w:right w:val="single" w:sz="4" w:space="0" w:color="auto"/>
            </w:tcBorders>
          </w:tcPr>
          <w:p w:rsidR="00951A63" w:rsidRPr="00951A63" w:rsidRDefault="00951A63">
            <w:pPr>
              <w:pStyle w:val="Default"/>
              <w:jc w:val="center"/>
            </w:pPr>
          </w:p>
        </w:tc>
        <w:tc>
          <w:tcPr>
            <w:tcW w:w="2688" w:type="dxa"/>
            <w:tcBorders>
              <w:right w:val="single" w:sz="4" w:space="0" w:color="auto"/>
            </w:tcBorders>
          </w:tcPr>
          <w:p w:rsidR="00951A63" w:rsidRPr="00951A63" w:rsidRDefault="00951A63" w:rsidP="00951A63">
            <w:pPr>
              <w:pStyle w:val="Default"/>
              <w:jc w:val="center"/>
            </w:pPr>
          </w:p>
        </w:tc>
        <w:tc>
          <w:tcPr>
            <w:tcW w:w="2892" w:type="dxa"/>
            <w:tcBorders>
              <w:left w:val="single" w:sz="4" w:space="0" w:color="auto"/>
            </w:tcBorders>
          </w:tcPr>
          <w:p w:rsidR="00951A63" w:rsidRPr="00951A63" w:rsidRDefault="00951A63" w:rsidP="00951A63">
            <w:pPr>
              <w:pStyle w:val="Default"/>
              <w:jc w:val="center"/>
            </w:pPr>
          </w:p>
        </w:tc>
      </w:tr>
    </w:tbl>
    <w:p w:rsidR="00951A63" w:rsidRDefault="00951A63" w:rsidP="00951A63">
      <w:pPr>
        <w:rPr>
          <w:rFonts w:ascii="Times New Roman" w:hAnsi="Times New Roman" w:cs="Times New Roman"/>
          <w:b/>
          <w:bCs/>
          <w:sz w:val="24"/>
          <w:szCs w:val="24"/>
        </w:rPr>
      </w:pPr>
      <w:r w:rsidRPr="00951A63">
        <w:rPr>
          <w:rFonts w:ascii="Times New Roman" w:hAnsi="Times New Roman" w:cs="Times New Roman"/>
          <w:b/>
          <w:bCs/>
          <w:sz w:val="24"/>
          <w:szCs w:val="24"/>
        </w:rPr>
        <w:t>Максимальный балл – 50.</w:t>
      </w:r>
    </w:p>
    <w:p w:rsidR="00951A63" w:rsidRPr="00951A63" w:rsidRDefault="00951A63" w:rsidP="00951A63">
      <w:pPr>
        <w:pStyle w:val="Default"/>
        <w:jc w:val="center"/>
      </w:pPr>
      <w:r w:rsidRPr="00951A63">
        <w:rPr>
          <w:b/>
          <w:bCs/>
        </w:rPr>
        <w:t xml:space="preserve">Задание 2 </w:t>
      </w:r>
    </w:p>
    <w:p w:rsidR="00951A63" w:rsidRDefault="00951A63" w:rsidP="00951A63">
      <w:pPr>
        <w:rPr>
          <w:rFonts w:ascii="Times New Roman" w:hAnsi="Times New Roman" w:cs="Times New Roman"/>
          <w:sz w:val="24"/>
          <w:szCs w:val="24"/>
        </w:rPr>
      </w:pPr>
      <w:r w:rsidRPr="00951A63">
        <w:rPr>
          <w:rFonts w:ascii="Times New Roman" w:hAnsi="Times New Roman" w:cs="Times New Roman"/>
          <w:b/>
          <w:bCs/>
          <w:sz w:val="24"/>
          <w:szCs w:val="24"/>
        </w:rPr>
        <w:t xml:space="preserve">2.1. </w:t>
      </w:r>
      <w:r w:rsidRPr="00951A63">
        <w:rPr>
          <w:rFonts w:ascii="Times New Roman" w:hAnsi="Times New Roman" w:cs="Times New Roman"/>
          <w:sz w:val="24"/>
          <w:szCs w:val="24"/>
        </w:rPr>
        <w:t>Изучите таблицу № 1. С помощью карт атласов определите вершины и части света, в которых они расположены. Напишите названия частей света А, Б, В и названия вершин в соответствующие ячейки таблицы.</w:t>
      </w:r>
    </w:p>
    <w:tbl>
      <w:tblPr>
        <w:tblStyle w:val="a3"/>
        <w:tblW w:w="0" w:type="auto"/>
        <w:tblLayout w:type="fixed"/>
        <w:tblLook w:val="0000"/>
      </w:tblPr>
      <w:tblGrid>
        <w:gridCol w:w="1475"/>
        <w:gridCol w:w="1671"/>
        <w:gridCol w:w="1691"/>
        <w:gridCol w:w="1455"/>
        <w:gridCol w:w="1691"/>
        <w:gridCol w:w="1455"/>
      </w:tblGrid>
      <w:tr w:rsidR="00951A63" w:rsidTr="00951A63">
        <w:trPr>
          <w:trHeight w:val="575"/>
        </w:trPr>
        <w:tc>
          <w:tcPr>
            <w:tcW w:w="3146" w:type="dxa"/>
            <w:gridSpan w:val="2"/>
          </w:tcPr>
          <w:p w:rsidR="00951A63" w:rsidRPr="00CB179A" w:rsidRDefault="00951A63">
            <w:pPr>
              <w:pStyle w:val="Default"/>
              <w:jc w:val="center"/>
            </w:pPr>
            <w:r w:rsidRPr="00CB179A">
              <w:t xml:space="preserve">Часть света А </w:t>
            </w:r>
          </w:p>
        </w:tc>
        <w:tc>
          <w:tcPr>
            <w:tcW w:w="3146" w:type="dxa"/>
            <w:gridSpan w:val="2"/>
          </w:tcPr>
          <w:p w:rsidR="00951A63" w:rsidRPr="00CB179A" w:rsidRDefault="00951A63">
            <w:pPr>
              <w:pStyle w:val="Default"/>
              <w:jc w:val="center"/>
            </w:pPr>
            <w:r w:rsidRPr="00CB179A">
              <w:t xml:space="preserve">Часть света Б </w:t>
            </w:r>
          </w:p>
        </w:tc>
        <w:tc>
          <w:tcPr>
            <w:tcW w:w="3146" w:type="dxa"/>
            <w:gridSpan w:val="2"/>
          </w:tcPr>
          <w:p w:rsidR="00951A63" w:rsidRPr="00CB179A" w:rsidRDefault="00951A63">
            <w:pPr>
              <w:pStyle w:val="Default"/>
              <w:jc w:val="center"/>
            </w:pPr>
            <w:r w:rsidRPr="00CB179A">
              <w:t xml:space="preserve">Часть света В </w:t>
            </w:r>
          </w:p>
        </w:tc>
      </w:tr>
      <w:tr w:rsidR="00951A63" w:rsidTr="00951A63">
        <w:trPr>
          <w:trHeight w:val="575"/>
        </w:trPr>
        <w:tc>
          <w:tcPr>
            <w:tcW w:w="3146" w:type="dxa"/>
            <w:gridSpan w:val="2"/>
          </w:tcPr>
          <w:p w:rsidR="00951A63" w:rsidRPr="00CB179A" w:rsidRDefault="00951A63">
            <w:pPr>
              <w:pStyle w:val="Default"/>
              <w:jc w:val="center"/>
            </w:pPr>
          </w:p>
        </w:tc>
        <w:tc>
          <w:tcPr>
            <w:tcW w:w="3146" w:type="dxa"/>
            <w:gridSpan w:val="2"/>
          </w:tcPr>
          <w:p w:rsidR="00951A63" w:rsidRPr="00CB179A" w:rsidRDefault="00951A63">
            <w:pPr>
              <w:pStyle w:val="Default"/>
              <w:jc w:val="center"/>
            </w:pPr>
          </w:p>
        </w:tc>
        <w:tc>
          <w:tcPr>
            <w:tcW w:w="3146" w:type="dxa"/>
            <w:gridSpan w:val="2"/>
          </w:tcPr>
          <w:p w:rsidR="00951A63" w:rsidRPr="00CB179A" w:rsidRDefault="00951A63">
            <w:pPr>
              <w:pStyle w:val="Default"/>
              <w:jc w:val="center"/>
            </w:pPr>
          </w:p>
        </w:tc>
      </w:tr>
      <w:tr w:rsidR="00951A63" w:rsidTr="00951A63">
        <w:trPr>
          <w:trHeight w:val="575"/>
        </w:trPr>
        <w:tc>
          <w:tcPr>
            <w:tcW w:w="1475" w:type="dxa"/>
            <w:tcBorders>
              <w:right w:val="single" w:sz="4" w:space="0" w:color="auto"/>
            </w:tcBorders>
          </w:tcPr>
          <w:p w:rsidR="00951A63" w:rsidRPr="00CB179A" w:rsidRDefault="00951A63">
            <w:pPr>
              <w:pStyle w:val="Default"/>
              <w:jc w:val="both"/>
            </w:pPr>
            <w:r w:rsidRPr="00CB179A">
              <w:t xml:space="preserve">3776 </w:t>
            </w:r>
          </w:p>
        </w:tc>
        <w:tc>
          <w:tcPr>
            <w:tcW w:w="1671" w:type="dxa"/>
            <w:tcBorders>
              <w:left w:val="single" w:sz="4" w:space="0" w:color="auto"/>
            </w:tcBorders>
          </w:tcPr>
          <w:p w:rsidR="00951A63" w:rsidRPr="00CB179A" w:rsidRDefault="00951A63" w:rsidP="00951A63">
            <w:pPr>
              <w:pStyle w:val="Default"/>
              <w:jc w:val="both"/>
            </w:pPr>
          </w:p>
        </w:tc>
        <w:tc>
          <w:tcPr>
            <w:tcW w:w="1691" w:type="dxa"/>
            <w:tcBorders>
              <w:right w:val="single" w:sz="4" w:space="0" w:color="auto"/>
            </w:tcBorders>
          </w:tcPr>
          <w:p w:rsidR="00951A63" w:rsidRPr="00CB179A" w:rsidRDefault="00951A63">
            <w:pPr>
              <w:pStyle w:val="Default"/>
              <w:jc w:val="both"/>
            </w:pPr>
            <w:r w:rsidRPr="00CB179A">
              <w:t xml:space="preserve">5895 </w:t>
            </w:r>
          </w:p>
        </w:tc>
        <w:tc>
          <w:tcPr>
            <w:tcW w:w="1455" w:type="dxa"/>
            <w:tcBorders>
              <w:left w:val="single" w:sz="4" w:space="0" w:color="auto"/>
            </w:tcBorders>
          </w:tcPr>
          <w:p w:rsidR="00951A63" w:rsidRPr="00CB179A" w:rsidRDefault="00951A63" w:rsidP="00951A63">
            <w:pPr>
              <w:pStyle w:val="Default"/>
              <w:jc w:val="both"/>
            </w:pPr>
          </w:p>
        </w:tc>
        <w:tc>
          <w:tcPr>
            <w:tcW w:w="1691" w:type="dxa"/>
            <w:tcBorders>
              <w:right w:val="single" w:sz="4" w:space="0" w:color="auto"/>
            </w:tcBorders>
          </w:tcPr>
          <w:p w:rsidR="00951A63" w:rsidRPr="00CB179A" w:rsidRDefault="00951A63">
            <w:pPr>
              <w:pStyle w:val="Default"/>
              <w:jc w:val="both"/>
            </w:pPr>
            <w:r w:rsidRPr="00CB179A">
              <w:t xml:space="preserve">6960 </w:t>
            </w:r>
          </w:p>
        </w:tc>
        <w:tc>
          <w:tcPr>
            <w:tcW w:w="1455" w:type="dxa"/>
            <w:tcBorders>
              <w:left w:val="single" w:sz="4" w:space="0" w:color="auto"/>
            </w:tcBorders>
          </w:tcPr>
          <w:p w:rsidR="00951A63" w:rsidRPr="00CB179A" w:rsidRDefault="00951A63" w:rsidP="00951A63">
            <w:pPr>
              <w:pStyle w:val="Default"/>
              <w:jc w:val="both"/>
            </w:pPr>
          </w:p>
        </w:tc>
      </w:tr>
      <w:tr w:rsidR="00951A63" w:rsidTr="00951A63">
        <w:trPr>
          <w:trHeight w:val="575"/>
        </w:trPr>
        <w:tc>
          <w:tcPr>
            <w:tcW w:w="1475" w:type="dxa"/>
            <w:tcBorders>
              <w:right w:val="single" w:sz="4" w:space="0" w:color="auto"/>
            </w:tcBorders>
          </w:tcPr>
          <w:p w:rsidR="00951A63" w:rsidRPr="00CB179A" w:rsidRDefault="00951A63">
            <w:pPr>
              <w:pStyle w:val="Default"/>
              <w:jc w:val="both"/>
            </w:pPr>
            <w:r w:rsidRPr="00CB179A">
              <w:t xml:space="preserve">3456 </w:t>
            </w:r>
          </w:p>
        </w:tc>
        <w:tc>
          <w:tcPr>
            <w:tcW w:w="1671" w:type="dxa"/>
            <w:tcBorders>
              <w:left w:val="single" w:sz="4" w:space="0" w:color="auto"/>
            </w:tcBorders>
          </w:tcPr>
          <w:p w:rsidR="00951A63" w:rsidRPr="00CB179A" w:rsidRDefault="00951A63" w:rsidP="00951A63">
            <w:pPr>
              <w:pStyle w:val="Default"/>
              <w:jc w:val="both"/>
            </w:pPr>
          </w:p>
        </w:tc>
        <w:tc>
          <w:tcPr>
            <w:tcW w:w="1691" w:type="dxa"/>
            <w:tcBorders>
              <w:right w:val="single" w:sz="4" w:space="0" w:color="auto"/>
            </w:tcBorders>
          </w:tcPr>
          <w:p w:rsidR="00951A63" w:rsidRPr="00CB179A" w:rsidRDefault="00951A63">
            <w:pPr>
              <w:pStyle w:val="Default"/>
              <w:jc w:val="both"/>
            </w:pPr>
            <w:r w:rsidRPr="00CB179A">
              <w:t xml:space="preserve">5199 </w:t>
            </w:r>
          </w:p>
        </w:tc>
        <w:tc>
          <w:tcPr>
            <w:tcW w:w="1455" w:type="dxa"/>
            <w:tcBorders>
              <w:left w:val="single" w:sz="4" w:space="0" w:color="auto"/>
            </w:tcBorders>
          </w:tcPr>
          <w:p w:rsidR="00951A63" w:rsidRPr="00CB179A" w:rsidRDefault="00951A63" w:rsidP="00951A63">
            <w:pPr>
              <w:pStyle w:val="Default"/>
              <w:jc w:val="both"/>
            </w:pPr>
          </w:p>
        </w:tc>
        <w:tc>
          <w:tcPr>
            <w:tcW w:w="1691" w:type="dxa"/>
            <w:tcBorders>
              <w:right w:val="single" w:sz="4" w:space="0" w:color="auto"/>
            </w:tcBorders>
          </w:tcPr>
          <w:p w:rsidR="00951A63" w:rsidRPr="00CB179A" w:rsidRDefault="00951A63">
            <w:pPr>
              <w:pStyle w:val="Default"/>
              <w:jc w:val="both"/>
            </w:pPr>
            <w:r w:rsidRPr="00CB179A">
              <w:t xml:space="preserve">6723 </w:t>
            </w:r>
          </w:p>
        </w:tc>
        <w:tc>
          <w:tcPr>
            <w:tcW w:w="1455" w:type="dxa"/>
            <w:tcBorders>
              <w:left w:val="single" w:sz="4" w:space="0" w:color="auto"/>
            </w:tcBorders>
          </w:tcPr>
          <w:p w:rsidR="00951A63" w:rsidRPr="00CB179A" w:rsidRDefault="00951A63" w:rsidP="00951A63">
            <w:pPr>
              <w:pStyle w:val="Default"/>
              <w:jc w:val="both"/>
            </w:pPr>
          </w:p>
        </w:tc>
      </w:tr>
      <w:tr w:rsidR="00951A63" w:rsidTr="00951A63">
        <w:trPr>
          <w:trHeight w:val="575"/>
        </w:trPr>
        <w:tc>
          <w:tcPr>
            <w:tcW w:w="1475" w:type="dxa"/>
            <w:tcBorders>
              <w:right w:val="single" w:sz="4" w:space="0" w:color="auto"/>
            </w:tcBorders>
          </w:tcPr>
          <w:p w:rsidR="00951A63" w:rsidRPr="00CB179A" w:rsidRDefault="00951A63">
            <w:pPr>
              <w:pStyle w:val="Default"/>
              <w:jc w:val="both"/>
            </w:pPr>
            <w:r w:rsidRPr="00CB179A">
              <w:t xml:space="preserve">3307 </w:t>
            </w:r>
          </w:p>
        </w:tc>
        <w:tc>
          <w:tcPr>
            <w:tcW w:w="1671" w:type="dxa"/>
            <w:tcBorders>
              <w:left w:val="single" w:sz="4" w:space="0" w:color="auto"/>
            </w:tcBorders>
          </w:tcPr>
          <w:p w:rsidR="00951A63" w:rsidRPr="00CB179A" w:rsidRDefault="00951A63" w:rsidP="00951A63">
            <w:pPr>
              <w:pStyle w:val="Default"/>
              <w:jc w:val="both"/>
            </w:pPr>
          </w:p>
        </w:tc>
        <w:tc>
          <w:tcPr>
            <w:tcW w:w="1691" w:type="dxa"/>
            <w:tcBorders>
              <w:right w:val="single" w:sz="4" w:space="0" w:color="auto"/>
            </w:tcBorders>
          </w:tcPr>
          <w:p w:rsidR="00951A63" w:rsidRPr="00CB179A" w:rsidRDefault="00951A63">
            <w:pPr>
              <w:pStyle w:val="Default"/>
              <w:jc w:val="both"/>
            </w:pPr>
            <w:r w:rsidRPr="00CB179A">
              <w:t xml:space="preserve">5109 </w:t>
            </w:r>
          </w:p>
        </w:tc>
        <w:tc>
          <w:tcPr>
            <w:tcW w:w="1455" w:type="dxa"/>
            <w:tcBorders>
              <w:left w:val="single" w:sz="4" w:space="0" w:color="auto"/>
            </w:tcBorders>
          </w:tcPr>
          <w:p w:rsidR="00951A63" w:rsidRPr="00CB179A" w:rsidRDefault="00951A63" w:rsidP="00951A63">
            <w:pPr>
              <w:pStyle w:val="Default"/>
              <w:jc w:val="both"/>
            </w:pPr>
          </w:p>
        </w:tc>
        <w:tc>
          <w:tcPr>
            <w:tcW w:w="1691" w:type="dxa"/>
            <w:tcBorders>
              <w:right w:val="single" w:sz="4" w:space="0" w:color="auto"/>
            </w:tcBorders>
          </w:tcPr>
          <w:p w:rsidR="00951A63" w:rsidRPr="00CB179A" w:rsidRDefault="00951A63">
            <w:pPr>
              <w:pStyle w:val="Default"/>
              <w:jc w:val="both"/>
            </w:pPr>
            <w:r w:rsidRPr="00CB179A">
              <w:t>6190</w:t>
            </w:r>
          </w:p>
        </w:tc>
        <w:tc>
          <w:tcPr>
            <w:tcW w:w="1455" w:type="dxa"/>
            <w:tcBorders>
              <w:left w:val="single" w:sz="4" w:space="0" w:color="auto"/>
            </w:tcBorders>
          </w:tcPr>
          <w:p w:rsidR="00951A63" w:rsidRPr="00CB179A" w:rsidRDefault="00951A63" w:rsidP="00951A63">
            <w:pPr>
              <w:pStyle w:val="Default"/>
              <w:jc w:val="both"/>
            </w:pPr>
          </w:p>
        </w:tc>
      </w:tr>
    </w:tbl>
    <w:p w:rsidR="00951A63" w:rsidRDefault="00951A63" w:rsidP="00951A63">
      <w:pPr>
        <w:rPr>
          <w:rFonts w:ascii="Times New Roman" w:hAnsi="Times New Roman" w:cs="Times New Roman"/>
          <w:sz w:val="24"/>
          <w:szCs w:val="24"/>
        </w:rPr>
      </w:pPr>
    </w:p>
    <w:p w:rsidR="00C85001" w:rsidRPr="00C85001" w:rsidRDefault="00951A63" w:rsidP="00951A63">
      <w:pPr>
        <w:pStyle w:val="Default"/>
        <w:jc w:val="both"/>
      </w:pPr>
      <w:r w:rsidRPr="00C85001">
        <w:rPr>
          <w:b/>
          <w:bCs/>
        </w:rPr>
        <w:t xml:space="preserve">2.2. </w:t>
      </w:r>
      <w:r w:rsidRPr="00C85001">
        <w:t>Дайте краткую характеристику горных систем (территорий), в которых  расположены</w:t>
      </w:r>
      <w:r w:rsidR="00C85001" w:rsidRPr="00C85001">
        <w:t xml:space="preserve"> эти вершины</w:t>
      </w:r>
      <w:r w:rsidRPr="00C85001">
        <w:t>, по следующим критериям:</w:t>
      </w:r>
    </w:p>
    <w:p w:rsidR="00C85001" w:rsidRPr="00C85001" w:rsidRDefault="00951A63" w:rsidP="00951A63">
      <w:pPr>
        <w:pStyle w:val="Default"/>
        <w:jc w:val="both"/>
      </w:pPr>
      <w:r w:rsidRPr="00C85001">
        <w:t xml:space="preserve"> название складчатости и эры, в которые они сформировались;</w:t>
      </w:r>
    </w:p>
    <w:p w:rsidR="00C85001" w:rsidRPr="00C85001" w:rsidRDefault="00951A63" w:rsidP="00951A63">
      <w:pPr>
        <w:pStyle w:val="Default"/>
        <w:jc w:val="both"/>
      </w:pPr>
      <w:r w:rsidRPr="00C85001">
        <w:t xml:space="preserve"> тип гор по высоте и по строению.</w:t>
      </w:r>
    </w:p>
    <w:p w:rsidR="00951A63" w:rsidRPr="00C85001" w:rsidRDefault="00951A63" w:rsidP="00951A63">
      <w:pPr>
        <w:pStyle w:val="Default"/>
        <w:jc w:val="both"/>
      </w:pPr>
      <w:r w:rsidRPr="00C85001">
        <w:t xml:space="preserve">Заполните таблицу. </w:t>
      </w:r>
    </w:p>
    <w:p w:rsidR="00C85001" w:rsidRDefault="00C85001" w:rsidP="00951A63">
      <w:pPr>
        <w:pStyle w:val="Default"/>
        <w:jc w:val="both"/>
        <w:rPr>
          <w:sz w:val="28"/>
          <w:szCs w:val="28"/>
        </w:rPr>
      </w:pPr>
    </w:p>
    <w:p w:rsidR="00C85001" w:rsidRPr="00CB179A" w:rsidRDefault="00C85001" w:rsidP="00C85001">
      <w:pPr>
        <w:pStyle w:val="Default"/>
        <w:jc w:val="center"/>
        <w:rPr>
          <w:b/>
          <w:bCs/>
        </w:rPr>
      </w:pPr>
      <w:r w:rsidRPr="00CB179A">
        <w:rPr>
          <w:b/>
          <w:bCs/>
        </w:rPr>
        <w:t>Материки и их высшие точки.</w:t>
      </w:r>
    </w:p>
    <w:p w:rsidR="00C85001" w:rsidRPr="00CB179A" w:rsidRDefault="00C85001" w:rsidP="00C85001">
      <w:pPr>
        <w:pStyle w:val="Default"/>
        <w:jc w:val="center"/>
      </w:pPr>
      <w:r w:rsidRPr="00CB179A">
        <w:rPr>
          <w:b/>
          <w:bCs/>
        </w:rPr>
        <w:t>Краткая характеристика горных систем.</w:t>
      </w:r>
    </w:p>
    <w:tbl>
      <w:tblPr>
        <w:tblStyle w:val="a3"/>
        <w:tblW w:w="0" w:type="auto"/>
        <w:tblInd w:w="-318" w:type="dxa"/>
        <w:tblLayout w:type="fixed"/>
        <w:tblLook w:val="0000"/>
      </w:tblPr>
      <w:tblGrid>
        <w:gridCol w:w="2171"/>
        <w:gridCol w:w="3349"/>
        <w:gridCol w:w="4085"/>
      </w:tblGrid>
      <w:tr w:rsidR="00C85001" w:rsidRPr="00C85001" w:rsidTr="00C85001">
        <w:trPr>
          <w:trHeight w:val="187"/>
        </w:trPr>
        <w:tc>
          <w:tcPr>
            <w:tcW w:w="2171" w:type="dxa"/>
          </w:tcPr>
          <w:p w:rsidR="00C85001" w:rsidRPr="00C85001" w:rsidRDefault="00C85001">
            <w:pPr>
              <w:pStyle w:val="Default"/>
            </w:pPr>
            <w:r w:rsidRPr="00C85001">
              <w:t xml:space="preserve">Материк </w:t>
            </w:r>
          </w:p>
          <w:p w:rsidR="00C85001" w:rsidRPr="00C85001" w:rsidRDefault="00C85001">
            <w:pPr>
              <w:pStyle w:val="Default"/>
            </w:pPr>
          </w:p>
        </w:tc>
        <w:tc>
          <w:tcPr>
            <w:tcW w:w="3349" w:type="dxa"/>
            <w:tcBorders>
              <w:top w:val="single" w:sz="4" w:space="0" w:color="auto"/>
              <w:bottom w:val="single" w:sz="4" w:space="0" w:color="auto"/>
              <w:right w:val="single" w:sz="4" w:space="0" w:color="auto"/>
            </w:tcBorders>
            <w:shd w:val="clear" w:color="auto" w:fill="auto"/>
          </w:tcPr>
          <w:p w:rsidR="00C85001" w:rsidRPr="00C85001" w:rsidRDefault="00C85001">
            <w:pPr>
              <w:rPr>
                <w:sz w:val="24"/>
                <w:szCs w:val="24"/>
              </w:rPr>
            </w:pPr>
          </w:p>
        </w:tc>
        <w:tc>
          <w:tcPr>
            <w:tcW w:w="4085" w:type="dxa"/>
            <w:tcBorders>
              <w:top w:val="single" w:sz="4" w:space="0" w:color="auto"/>
              <w:bottom w:val="single" w:sz="4" w:space="0" w:color="auto"/>
              <w:right w:val="single" w:sz="4" w:space="0" w:color="auto"/>
            </w:tcBorders>
            <w:shd w:val="clear" w:color="auto" w:fill="auto"/>
          </w:tcPr>
          <w:p w:rsidR="00C85001" w:rsidRPr="00C85001" w:rsidRDefault="00C85001">
            <w:pPr>
              <w:rPr>
                <w:sz w:val="24"/>
                <w:szCs w:val="24"/>
              </w:rPr>
            </w:pPr>
          </w:p>
        </w:tc>
      </w:tr>
      <w:tr w:rsidR="00C85001" w:rsidRPr="00C85001" w:rsidTr="00C85001">
        <w:trPr>
          <w:trHeight w:val="187"/>
        </w:trPr>
        <w:tc>
          <w:tcPr>
            <w:tcW w:w="2171" w:type="dxa"/>
          </w:tcPr>
          <w:p w:rsidR="00C85001" w:rsidRPr="00C85001" w:rsidRDefault="00C85001">
            <w:pPr>
              <w:pStyle w:val="Default"/>
            </w:pPr>
            <w:r w:rsidRPr="00C85001">
              <w:t xml:space="preserve">Высшая точка </w:t>
            </w:r>
          </w:p>
          <w:p w:rsidR="00C85001" w:rsidRPr="00C85001" w:rsidRDefault="00C85001">
            <w:pPr>
              <w:pStyle w:val="Default"/>
            </w:pPr>
          </w:p>
        </w:tc>
        <w:tc>
          <w:tcPr>
            <w:tcW w:w="3349" w:type="dxa"/>
            <w:tcBorders>
              <w:top w:val="single" w:sz="4" w:space="0" w:color="auto"/>
              <w:bottom w:val="single" w:sz="4" w:space="0" w:color="auto"/>
              <w:right w:val="single" w:sz="4" w:space="0" w:color="auto"/>
            </w:tcBorders>
            <w:shd w:val="clear" w:color="auto" w:fill="auto"/>
          </w:tcPr>
          <w:p w:rsidR="00C85001" w:rsidRPr="00C85001" w:rsidRDefault="00C85001">
            <w:pPr>
              <w:rPr>
                <w:sz w:val="24"/>
                <w:szCs w:val="24"/>
              </w:rPr>
            </w:pPr>
          </w:p>
        </w:tc>
        <w:tc>
          <w:tcPr>
            <w:tcW w:w="4085" w:type="dxa"/>
            <w:tcBorders>
              <w:top w:val="single" w:sz="4" w:space="0" w:color="auto"/>
              <w:bottom w:val="single" w:sz="4" w:space="0" w:color="auto"/>
              <w:right w:val="single" w:sz="4" w:space="0" w:color="auto"/>
            </w:tcBorders>
            <w:shd w:val="clear" w:color="auto" w:fill="auto"/>
          </w:tcPr>
          <w:p w:rsidR="00C85001" w:rsidRPr="00C85001" w:rsidRDefault="00C85001">
            <w:pPr>
              <w:rPr>
                <w:sz w:val="24"/>
                <w:szCs w:val="24"/>
              </w:rPr>
            </w:pPr>
          </w:p>
        </w:tc>
      </w:tr>
      <w:tr w:rsidR="00C85001" w:rsidRPr="00C85001" w:rsidTr="00C85001">
        <w:trPr>
          <w:trHeight w:val="187"/>
        </w:trPr>
        <w:tc>
          <w:tcPr>
            <w:tcW w:w="2171" w:type="dxa"/>
            <w:tcBorders>
              <w:bottom w:val="single" w:sz="4" w:space="0" w:color="auto"/>
            </w:tcBorders>
          </w:tcPr>
          <w:p w:rsidR="00C85001" w:rsidRPr="00C85001" w:rsidRDefault="00C85001">
            <w:pPr>
              <w:pStyle w:val="Default"/>
            </w:pPr>
            <w:r w:rsidRPr="00C85001">
              <w:t xml:space="preserve">Горная система </w:t>
            </w:r>
          </w:p>
          <w:p w:rsidR="00C85001" w:rsidRPr="00C85001" w:rsidRDefault="00C85001">
            <w:pPr>
              <w:pStyle w:val="Default"/>
            </w:pPr>
          </w:p>
        </w:tc>
        <w:tc>
          <w:tcPr>
            <w:tcW w:w="3349" w:type="dxa"/>
            <w:tcBorders>
              <w:top w:val="single" w:sz="4" w:space="0" w:color="auto"/>
              <w:bottom w:val="single" w:sz="4" w:space="0" w:color="auto"/>
              <w:right w:val="single" w:sz="4" w:space="0" w:color="auto"/>
            </w:tcBorders>
            <w:shd w:val="clear" w:color="auto" w:fill="auto"/>
          </w:tcPr>
          <w:p w:rsidR="00C85001" w:rsidRPr="00C85001" w:rsidRDefault="00C85001">
            <w:pPr>
              <w:rPr>
                <w:sz w:val="24"/>
                <w:szCs w:val="24"/>
              </w:rPr>
            </w:pPr>
          </w:p>
        </w:tc>
        <w:tc>
          <w:tcPr>
            <w:tcW w:w="4085" w:type="dxa"/>
            <w:tcBorders>
              <w:top w:val="single" w:sz="4" w:space="0" w:color="auto"/>
              <w:bottom w:val="single" w:sz="4" w:space="0" w:color="auto"/>
              <w:right w:val="single" w:sz="4" w:space="0" w:color="auto"/>
            </w:tcBorders>
            <w:shd w:val="clear" w:color="auto" w:fill="auto"/>
          </w:tcPr>
          <w:p w:rsidR="00C85001" w:rsidRPr="00C85001" w:rsidRDefault="00C85001">
            <w:pPr>
              <w:rPr>
                <w:sz w:val="24"/>
                <w:szCs w:val="24"/>
              </w:rPr>
            </w:pPr>
          </w:p>
        </w:tc>
      </w:tr>
      <w:tr w:rsidR="00C85001" w:rsidRPr="00C85001" w:rsidTr="00C85001">
        <w:trPr>
          <w:trHeight w:val="350"/>
        </w:trPr>
        <w:tc>
          <w:tcPr>
            <w:tcW w:w="2171" w:type="dxa"/>
          </w:tcPr>
          <w:p w:rsidR="00C85001" w:rsidRPr="00C85001" w:rsidRDefault="00C85001">
            <w:pPr>
              <w:pStyle w:val="Default"/>
            </w:pPr>
            <w:r w:rsidRPr="00C85001">
              <w:t xml:space="preserve">Название складчатости </w:t>
            </w:r>
          </w:p>
        </w:tc>
        <w:tc>
          <w:tcPr>
            <w:tcW w:w="3349" w:type="dxa"/>
            <w:tcBorders>
              <w:top w:val="single" w:sz="4" w:space="0" w:color="auto"/>
              <w:bottom w:val="single" w:sz="4" w:space="0" w:color="auto"/>
              <w:right w:val="single" w:sz="4" w:space="0" w:color="auto"/>
            </w:tcBorders>
            <w:shd w:val="clear" w:color="auto" w:fill="auto"/>
          </w:tcPr>
          <w:p w:rsidR="00C85001" w:rsidRPr="00C85001" w:rsidRDefault="00C85001">
            <w:pPr>
              <w:rPr>
                <w:sz w:val="24"/>
                <w:szCs w:val="24"/>
              </w:rPr>
            </w:pPr>
          </w:p>
        </w:tc>
        <w:tc>
          <w:tcPr>
            <w:tcW w:w="4085" w:type="dxa"/>
            <w:tcBorders>
              <w:top w:val="single" w:sz="4" w:space="0" w:color="auto"/>
              <w:bottom w:val="single" w:sz="4" w:space="0" w:color="auto"/>
              <w:right w:val="single" w:sz="4" w:space="0" w:color="auto"/>
            </w:tcBorders>
            <w:shd w:val="clear" w:color="auto" w:fill="auto"/>
          </w:tcPr>
          <w:p w:rsidR="00C85001" w:rsidRPr="00C85001" w:rsidRDefault="00C85001">
            <w:pPr>
              <w:rPr>
                <w:sz w:val="24"/>
                <w:szCs w:val="24"/>
              </w:rPr>
            </w:pPr>
          </w:p>
        </w:tc>
      </w:tr>
      <w:tr w:rsidR="00C85001" w:rsidRPr="00C85001" w:rsidTr="00C85001">
        <w:trPr>
          <w:trHeight w:val="350"/>
        </w:trPr>
        <w:tc>
          <w:tcPr>
            <w:tcW w:w="2171" w:type="dxa"/>
          </w:tcPr>
          <w:p w:rsidR="00C85001" w:rsidRDefault="00C85001">
            <w:pPr>
              <w:pStyle w:val="Default"/>
            </w:pPr>
            <w:r w:rsidRPr="00C85001">
              <w:t xml:space="preserve">Эра складчатости </w:t>
            </w:r>
          </w:p>
          <w:p w:rsidR="00C85001" w:rsidRPr="00C85001" w:rsidRDefault="00C85001">
            <w:pPr>
              <w:pStyle w:val="Default"/>
            </w:pPr>
          </w:p>
        </w:tc>
        <w:tc>
          <w:tcPr>
            <w:tcW w:w="3349" w:type="dxa"/>
            <w:tcBorders>
              <w:top w:val="single" w:sz="4" w:space="0" w:color="auto"/>
              <w:bottom w:val="single" w:sz="4" w:space="0" w:color="auto"/>
              <w:right w:val="single" w:sz="4" w:space="0" w:color="auto"/>
            </w:tcBorders>
            <w:shd w:val="clear" w:color="auto" w:fill="auto"/>
          </w:tcPr>
          <w:p w:rsidR="00C85001" w:rsidRPr="00C85001" w:rsidRDefault="00C85001">
            <w:pPr>
              <w:rPr>
                <w:sz w:val="24"/>
                <w:szCs w:val="24"/>
              </w:rPr>
            </w:pPr>
          </w:p>
        </w:tc>
        <w:tc>
          <w:tcPr>
            <w:tcW w:w="4085" w:type="dxa"/>
            <w:tcBorders>
              <w:top w:val="single" w:sz="4" w:space="0" w:color="auto"/>
              <w:bottom w:val="single" w:sz="4" w:space="0" w:color="auto"/>
              <w:right w:val="single" w:sz="4" w:space="0" w:color="auto"/>
            </w:tcBorders>
            <w:shd w:val="clear" w:color="auto" w:fill="auto"/>
          </w:tcPr>
          <w:p w:rsidR="00C85001" w:rsidRPr="00C85001" w:rsidRDefault="00C85001">
            <w:pPr>
              <w:rPr>
                <w:sz w:val="24"/>
                <w:szCs w:val="24"/>
              </w:rPr>
            </w:pPr>
          </w:p>
        </w:tc>
      </w:tr>
      <w:tr w:rsidR="00C85001" w:rsidRPr="00C85001" w:rsidTr="00C85001">
        <w:trPr>
          <w:trHeight w:val="350"/>
        </w:trPr>
        <w:tc>
          <w:tcPr>
            <w:tcW w:w="2171" w:type="dxa"/>
          </w:tcPr>
          <w:p w:rsidR="00C85001" w:rsidRDefault="00C85001">
            <w:pPr>
              <w:pStyle w:val="Default"/>
            </w:pPr>
            <w:r w:rsidRPr="00C85001">
              <w:t xml:space="preserve">Тип гор по высоте </w:t>
            </w:r>
          </w:p>
          <w:p w:rsidR="00C85001" w:rsidRPr="00C85001" w:rsidRDefault="00C85001">
            <w:pPr>
              <w:pStyle w:val="Default"/>
            </w:pPr>
          </w:p>
        </w:tc>
        <w:tc>
          <w:tcPr>
            <w:tcW w:w="3349" w:type="dxa"/>
            <w:tcBorders>
              <w:top w:val="single" w:sz="4" w:space="0" w:color="auto"/>
              <w:bottom w:val="single" w:sz="4" w:space="0" w:color="auto"/>
              <w:right w:val="single" w:sz="4" w:space="0" w:color="auto"/>
            </w:tcBorders>
            <w:shd w:val="clear" w:color="auto" w:fill="auto"/>
          </w:tcPr>
          <w:p w:rsidR="00C85001" w:rsidRPr="00C85001" w:rsidRDefault="00C85001">
            <w:pPr>
              <w:rPr>
                <w:sz w:val="24"/>
                <w:szCs w:val="24"/>
              </w:rPr>
            </w:pPr>
          </w:p>
        </w:tc>
        <w:tc>
          <w:tcPr>
            <w:tcW w:w="4085" w:type="dxa"/>
            <w:tcBorders>
              <w:top w:val="single" w:sz="4" w:space="0" w:color="auto"/>
              <w:bottom w:val="single" w:sz="4" w:space="0" w:color="auto"/>
              <w:right w:val="single" w:sz="4" w:space="0" w:color="auto"/>
            </w:tcBorders>
            <w:shd w:val="clear" w:color="auto" w:fill="auto"/>
          </w:tcPr>
          <w:p w:rsidR="00C85001" w:rsidRPr="00C85001" w:rsidRDefault="00C85001">
            <w:pPr>
              <w:rPr>
                <w:sz w:val="24"/>
                <w:szCs w:val="24"/>
              </w:rPr>
            </w:pPr>
          </w:p>
        </w:tc>
      </w:tr>
      <w:tr w:rsidR="00C85001" w:rsidRPr="00C85001" w:rsidTr="00C85001">
        <w:trPr>
          <w:trHeight w:val="345"/>
        </w:trPr>
        <w:tc>
          <w:tcPr>
            <w:tcW w:w="2171" w:type="dxa"/>
          </w:tcPr>
          <w:p w:rsidR="00C85001" w:rsidRPr="00C85001" w:rsidRDefault="00C85001">
            <w:pPr>
              <w:pStyle w:val="Default"/>
            </w:pPr>
            <w:r w:rsidRPr="00C85001">
              <w:t xml:space="preserve">Тип гор по строению </w:t>
            </w:r>
          </w:p>
        </w:tc>
        <w:tc>
          <w:tcPr>
            <w:tcW w:w="3349" w:type="dxa"/>
            <w:tcBorders>
              <w:top w:val="single" w:sz="4" w:space="0" w:color="auto"/>
              <w:bottom w:val="single" w:sz="4" w:space="0" w:color="auto"/>
              <w:right w:val="single" w:sz="4" w:space="0" w:color="auto"/>
            </w:tcBorders>
            <w:shd w:val="clear" w:color="auto" w:fill="auto"/>
          </w:tcPr>
          <w:p w:rsidR="00C85001" w:rsidRPr="00C85001" w:rsidRDefault="00C85001">
            <w:pPr>
              <w:rPr>
                <w:sz w:val="24"/>
                <w:szCs w:val="24"/>
              </w:rPr>
            </w:pPr>
          </w:p>
        </w:tc>
        <w:tc>
          <w:tcPr>
            <w:tcW w:w="4085" w:type="dxa"/>
            <w:tcBorders>
              <w:top w:val="single" w:sz="4" w:space="0" w:color="auto"/>
              <w:bottom w:val="single" w:sz="4" w:space="0" w:color="auto"/>
              <w:right w:val="single" w:sz="4" w:space="0" w:color="auto"/>
            </w:tcBorders>
            <w:shd w:val="clear" w:color="auto" w:fill="auto"/>
          </w:tcPr>
          <w:p w:rsidR="00C85001" w:rsidRPr="00C85001" w:rsidRDefault="00C85001">
            <w:pPr>
              <w:rPr>
                <w:sz w:val="24"/>
                <w:szCs w:val="24"/>
              </w:rPr>
            </w:pPr>
          </w:p>
        </w:tc>
      </w:tr>
    </w:tbl>
    <w:p w:rsidR="00C85001" w:rsidRDefault="00C85001" w:rsidP="00951A63">
      <w:pPr>
        <w:rPr>
          <w:rFonts w:ascii="Times New Roman" w:hAnsi="Times New Roman" w:cs="Times New Roman"/>
          <w:b/>
          <w:bCs/>
          <w:sz w:val="24"/>
          <w:szCs w:val="24"/>
        </w:rPr>
      </w:pPr>
      <w:r w:rsidRPr="00C85001">
        <w:rPr>
          <w:rFonts w:ascii="Times New Roman" w:hAnsi="Times New Roman" w:cs="Times New Roman"/>
          <w:b/>
          <w:bCs/>
          <w:sz w:val="24"/>
          <w:szCs w:val="24"/>
        </w:rPr>
        <w:t>Максимальный балл – 50.</w:t>
      </w:r>
    </w:p>
    <w:p w:rsidR="00C85001" w:rsidRPr="00CB179A" w:rsidRDefault="00C85001" w:rsidP="00C85001">
      <w:pPr>
        <w:pStyle w:val="Default"/>
        <w:jc w:val="center"/>
      </w:pPr>
      <w:r w:rsidRPr="00CB179A">
        <w:rPr>
          <w:b/>
          <w:bCs/>
        </w:rPr>
        <w:t xml:space="preserve">Задание 3 </w:t>
      </w:r>
    </w:p>
    <w:p w:rsidR="00C85001" w:rsidRPr="00C85001" w:rsidRDefault="00C85001" w:rsidP="00C85001">
      <w:pPr>
        <w:pStyle w:val="Default"/>
      </w:pPr>
      <w:r w:rsidRPr="00C85001">
        <w:t xml:space="preserve">С помощью карт атласов определите название формы рельефа (горной страны на территории России) и заполните таблицу. </w:t>
      </w:r>
    </w:p>
    <w:p w:rsidR="00C85001" w:rsidRDefault="00C85001" w:rsidP="00951A63">
      <w:pPr>
        <w:rPr>
          <w:rFonts w:ascii="Times New Roman" w:hAnsi="Times New Roman" w:cs="Times New Roman"/>
          <w:sz w:val="24"/>
          <w:szCs w:val="24"/>
        </w:rPr>
      </w:pPr>
      <w:r w:rsidRPr="00C85001">
        <w:rPr>
          <w:rFonts w:ascii="Times New Roman" w:hAnsi="Times New Roman" w:cs="Times New Roman"/>
          <w:sz w:val="24"/>
          <w:szCs w:val="24"/>
        </w:rPr>
        <w:t>Горная страна, расположенная на побережье самого солёного моря и самого длинного пролива в России, образовалась около 100 млн лет назад на стыке двух литосферных плит. Высшая точка горной страны превышает 2000 м. Климат этой территории характеризуется разнонаправленностью движения воздушных масс в летний и зимний период, поэтому половодье на реках, большинство из которых течёт на запад и относится к бассейну одной из крупнейших рек России, по времени не совпадает с половодьем на реках Подмосковья. Название одной из рек стало нарицательным для лесов, в которых тёмнохвойные породы сочетаются с широколиственными и представителями тропической флоры. Интерес к изучению природы этой горной страны сформировался благодаря публикации материалов советского географа первой трети ХХ в., в особенности его известного литературного произведения. Его именем назван город в одном из двух субъектов Российской Федерации, на территории которых располагается эта горная страна. Северные районы были изучены ещё в середине ХIX в. участниками экспедиции под руководством адмирала, именем которого назван один из проливов около берегов России. Недра этой горной страны ещё недостаточно изучены, но тем не менее здесь добывают как рудные, так и топливные полезные ископаемые. Коренные народы, представляющие малочисленную группу второй по численности языковой семьи в России, занимаются преимущественно охотой, собирательством или рыболовством, но добыча полезных ископаемых и заготовка древесины вытесняют их с мест традиционного проживания. В целях охраны природы в настоящее время на территории этой горной страны создано несколько заповедников.</w:t>
      </w:r>
    </w:p>
    <w:tbl>
      <w:tblPr>
        <w:tblStyle w:val="a3"/>
        <w:tblW w:w="9731" w:type="dxa"/>
        <w:tblInd w:w="-601" w:type="dxa"/>
        <w:tblLayout w:type="fixed"/>
        <w:tblLook w:val="0000"/>
      </w:tblPr>
      <w:tblGrid>
        <w:gridCol w:w="5166"/>
        <w:gridCol w:w="4565"/>
      </w:tblGrid>
      <w:tr w:rsidR="00C85001" w:rsidTr="00C85001">
        <w:trPr>
          <w:trHeight w:val="194"/>
        </w:trPr>
        <w:tc>
          <w:tcPr>
            <w:tcW w:w="5166" w:type="dxa"/>
          </w:tcPr>
          <w:p w:rsidR="00C85001" w:rsidRDefault="00C85001">
            <w:pPr>
              <w:pStyle w:val="Default"/>
            </w:pPr>
            <w:r w:rsidRPr="00C85001">
              <w:t xml:space="preserve">Название горной страны </w:t>
            </w:r>
          </w:p>
          <w:p w:rsidR="00C85001" w:rsidRPr="00C85001" w:rsidRDefault="00C85001">
            <w:pPr>
              <w:pStyle w:val="Default"/>
            </w:pPr>
          </w:p>
        </w:tc>
        <w:tc>
          <w:tcPr>
            <w:tcW w:w="4565" w:type="dxa"/>
          </w:tcPr>
          <w:p w:rsidR="00C85001" w:rsidRDefault="00C85001">
            <w:pPr>
              <w:pStyle w:val="Default"/>
              <w:rPr>
                <w:sz w:val="28"/>
                <w:szCs w:val="28"/>
              </w:rPr>
            </w:pPr>
          </w:p>
        </w:tc>
      </w:tr>
      <w:tr w:rsidR="00C85001" w:rsidTr="00C85001">
        <w:trPr>
          <w:trHeight w:val="194"/>
        </w:trPr>
        <w:tc>
          <w:tcPr>
            <w:tcW w:w="5166" w:type="dxa"/>
          </w:tcPr>
          <w:p w:rsidR="00C85001" w:rsidRDefault="00C85001">
            <w:pPr>
              <w:pStyle w:val="Default"/>
            </w:pPr>
            <w:r w:rsidRPr="00C85001">
              <w:t xml:space="preserve">Самое солёное море России </w:t>
            </w:r>
          </w:p>
          <w:p w:rsidR="00C85001" w:rsidRPr="00C85001" w:rsidRDefault="00C85001">
            <w:pPr>
              <w:pStyle w:val="Default"/>
            </w:pPr>
          </w:p>
        </w:tc>
        <w:tc>
          <w:tcPr>
            <w:tcW w:w="4565" w:type="dxa"/>
          </w:tcPr>
          <w:p w:rsidR="00C85001" w:rsidRDefault="00C85001">
            <w:pPr>
              <w:pStyle w:val="Default"/>
              <w:rPr>
                <w:sz w:val="28"/>
                <w:szCs w:val="28"/>
              </w:rPr>
            </w:pPr>
          </w:p>
        </w:tc>
      </w:tr>
      <w:tr w:rsidR="00C85001" w:rsidTr="00C85001">
        <w:trPr>
          <w:trHeight w:val="194"/>
        </w:trPr>
        <w:tc>
          <w:tcPr>
            <w:tcW w:w="5166" w:type="dxa"/>
          </w:tcPr>
          <w:p w:rsidR="00C85001" w:rsidRDefault="00C85001">
            <w:pPr>
              <w:pStyle w:val="Default"/>
            </w:pPr>
            <w:r w:rsidRPr="00C85001">
              <w:t xml:space="preserve">Самый длинный пролив </w:t>
            </w:r>
          </w:p>
          <w:p w:rsidR="00C85001" w:rsidRPr="00C85001" w:rsidRDefault="00C85001">
            <w:pPr>
              <w:pStyle w:val="Default"/>
            </w:pPr>
          </w:p>
        </w:tc>
        <w:tc>
          <w:tcPr>
            <w:tcW w:w="4565" w:type="dxa"/>
          </w:tcPr>
          <w:p w:rsidR="00C85001" w:rsidRDefault="00C85001">
            <w:pPr>
              <w:pStyle w:val="Default"/>
              <w:rPr>
                <w:sz w:val="28"/>
                <w:szCs w:val="28"/>
              </w:rPr>
            </w:pPr>
          </w:p>
        </w:tc>
      </w:tr>
      <w:tr w:rsidR="00C85001" w:rsidTr="00C85001">
        <w:trPr>
          <w:trHeight w:val="194"/>
        </w:trPr>
        <w:tc>
          <w:tcPr>
            <w:tcW w:w="5166" w:type="dxa"/>
          </w:tcPr>
          <w:p w:rsidR="00C85001" w:rsidRDefault="00C85001">
            <w:pPr>
              <w:pStyle w:val="Default"/>
            </w:pPr>
            <w:r w:rsidRPr="00C85001">
              <w:lastRenderedPageBreak/>
              <w:t xml:space="preserve">Название складчатости </w:t>
            </w:r>
          </w:p>
          <w:p w:rsidR="00C85001" w:rsidRPr="00C85001" w:rsidRDefault="00C85001">
            <w:pPr>
              <w:pStyle w:val="Default"/>
            </w:pPr>
          </w:p>
        </w:tc>
        <w:tc>
          <w:tcPr>
            <w:tcW w:w="4565" w:type="dxa"/>
          </w:tcPr>
          <w:p w:rsidR="00C85001" w:rsidRDefault="00C85001">
            <w:pPr>
              <w:pStyle w:val="Default"/>
              <w:rPr>
                <w:sz w:val="28"/>
                <w:szCs w:val="28"/>
              </w:rPr>
            </w:pPr>
          </w:p>
        </w:tc>
      </w:tr>
      <w:tr w:rsidR="00C85001" w:rsidTr="00C85001">
        <w:trPr>
          <w:trHeight w:val="194"/>
        </w:trPr>
        <w:tc>
          <w:tcPr>
            <w:tcW w:w="5166" w:type="dxa"/>
          </w:tcPr>
          <w:p w:rsidR="00C85001" w:rsidRDefault="00C85001">
            <w:pPr>
              <w:pStyle w:val="Default"/>
            </w:pPr>
            <w:r w:rsidRPr="00C85001">
              <w:t xml:space="preserve">Название двух литосферных плит </w:t>
            </w:r>
          </w:p>
          <w:p w:rsidR="00C85001" w:rsidRPr="00C85001" w:rsidRDefault="00C85001">
            <w:pPr>
              <w:pStyle w:val="Default"/>
            </w:pPr>
          </w:p>
        </w:tc>
        <w:tc>
          <w:tcPr>
            <w:tcW w:w="4565" w:type="dxa"/>
          </w:tcPr>
          <w:p w:rsidR="00C85001" w:rsidRDefault="00C85001">
            <w:pPr>
              <w:pStyle w:val="Default"/>
              <w:rPr>
                <w:sz w:val="28"/>
                <w:szCs w:val="28"/>
              </w:rPr>
            </w:pPr>
          </w:p>
        </w:tc>
      </w:tr>
      <w:tr w:rsidR="00C85001" w:rsidTr="00C85001">
        <w:trPr>
          <w:trHeight w:val="194"/>
        </w:trPr>
        <w:tc>
          <w:tcPr>
            <w:tcW w:w="5166" w:type="dxa"/>
          </w:tcPr>
          <w:p w:rsidR="00C85001" w:rsidRDefault="00C85001">
            <w:pPr>
              <w:pStyle w:val="Default"/>
            </w:pPr>
            <w:r w:rsidRPr="00C85001">
              <w:t>Название высочайшей вершины</w:t>
            </w:r>
          </w:p>
          <w:p w:rsidR="00C85001" w:rsidRPr="00C85001" w:rsidRDefault="00C85001">
            <w:pPr>
              <w:pStyle w:val="Default"/>
            </w:pPr>
          </w:p>
        </w:tc>
        <w:tc>
          <w:tcPr>
            <w:tcW w:w="4565" w:type="dxa"/>
          </w:tcPr>
          <w:p w:rsidR="00C85001" w:rsidRDefault="00C85001">
            <w:pPr>
              <w:pStyle w:val="Default"/>
              <w:rPr>
                <w:sz w:val="28"/>
                <w:szCs w:val="28"/>
              </w:rPr>
            </w:pPr>
          </w:p>
        </w:tc>
      </w:tr>
      <w:tr w:rsidR="00C85001" w:rsidTr="00C85001">
        <w:trPr>
          <w:trHeight w:val="194"/>
        </w:trPr>
        <w:tc>
          <w:tcPr>
            <w:tcW w:w="5166" w:type="dxa"/>
          </w:tcPr>
          <w:p w:rsidR="00C85001" w:rsidRDefault="00C85001">
            <w:pPr>
              <w:pStyle w:val="Default"/>
            </w:pPr>
            <w:r w:rsidRPr="00C85001">
              <w:t xml:space="preserve">Высота высочайшей горы (м) </w:t>
            </w:r>
          </w:p>
          <w:p w:rsidR="00C85001" w:rsidRPr="00C85001" w:rsidRDefault="00C85001">
            <w:pPr>
              <w:pStyle w:val="Default"/>
            </w:pPr>
          </w:p>
        </w:tc>
        <w:tc>
          <w:tcPr>
            <w:tcW w:w="4565" w:type="dxa"/>
          </w:tcPr>
          <w:p w:rsidR="00C85001" w:rsidRDefault="00C85001">
            <w:pPr>
              <w:pStyle w:val="Default"/>
              <w:rPr>
                <w:sz w:val="28"/>
                <w:szCs w:val="28"/>
              </w:rPr>
            </w:pPr>
          </w:p>
        </w:tc>
      </w:tr>
      <w:tr w:rsidR="00C85001" w:rsidTr="00C85001">
        <w:trPr>
          <w:trHeight w:val="194"/>
        </w:trPr>
        <w:tc>
          <w:tcPr>
            <w:tcW w:w="5166" w:type="dxa"/>
          </w:tcPr>
          <w:p w:rsidR="00C85001" w:rsidRDefault="00C85001">
            <w:pPr>
              <w:pStyle w:val="Default"/>
            </w:pPr>
            <w:r w:rsidRPr="00C85001">
              <w:t xml:space="preserve">Тип климата </w:t>
            </w:r>
          </w:p>
          <w:p w:rsidR="00C85001" w:rsidRPr="00C85001" w:rsidRDefault="00C85001">
            <w:pPr>
              <w:pStyle w:val="Default"/>
            </w:pPr>
          </w:p>
        </w:tc>
        <w:tc>
          <w:tcPr>
            <w:tcW w:w="4565" w:type="dxa"/>
          </w:tcPr>
          <w:p w:rsidR="00C85001" w:rsidRDefault="00C85001">
            <w:pPr>
              <w:pStyle w:val="Default"/>
              <w:rPr>
                <w:sz w:val="28"/>
                <w:szCs w:val="28"/>
              </w:rPr>
            </w:pPr>
          </w:p>
        </w:tc>
      </w:tr>
      <w:tr w:rsidR="00C85001" w:rsidTr="00C85001">
        <w:trPr>
          <w:trHeight w:val="194"/>
        </w:trPr>
        <w:tc>
          <w:tcPr>
            <w:tcW w:w="5166" w:type="dxa"/>
          </w:tcPr>
          <w:p w:rsidR="00C85001" w:rsidRDefault="00C85001">
            <w:pPr>
              <w:pStyle w:val="Default"/>
            </w:pPr>
            <w:r w:rsidRPr="00C85001">
              <w:t xml:space="preserve">Время наступления половодья </w:t>
            </w:r>
          </w:p>
          <w:p w:rsidR="00C85001" w:rsidRPr="00C85001" w:rsidRDefault="00C85001">
            <w:pPr>
              <w:pStyle w:val="Default"/>
            </w:pPr>
          </w:p>
        </w:tc>
        <w:tc>
          <w:tcPr>
            <w:tcW w:w="4565" w:type="dxa"/>
          </w:tcPr>
          <w:p w:rsidR="00C85001" w:rsidRDefault="00C85001">
            <w:pPr>
              <w:pStyle w:val="Default"/>
              <w:rPr>
                <w:sz w:val="28"/>
                <w:szCs w:val="28"/>
              </w:rPr>
            </w:pPr>
          </w:p>
        </w:tc>
      </w:tr>
      <w:tr w:rsidR="00C85001" w:rsidTr="00C85001">
        <w:trPr>
          <w:trHeight w:val="598"/>
        </w:trPr>
        <w:tc>
          <w:tcPr>
            <w:tcW w:w="5166" w:type="dxa"/>
          </w:tcPr>
          <w:p w:rsidR="00C85001" w:rsidRDefault="00C85001">
            <w:pPr>
              <w:pStyle w:val="Default"/>
            </w:pPr>
            <w:r w:rsidRPr="00C85001">
              <w:t xml:space="preserve">Одна из крупнейших рек России </w:t>
            </w:r>
          </w:p>
          <w:p w:rsidR="00C85001" w:rsidRPr="00C85001" w:rsidRDefault="00C85001">
            <w:pPr>
              <w:pStyle w:val="Default"/>
            </w:pPr>
          </w:p>
        </w:tc>
        <w:tc>
          <w:tcPr>
            <w:tcW w:w="4565" w:type="dxa"/>
          </w:tcPr>
          <w:p w:rsidR="00C85001" w:rsidRDefault="00C85001">
            <w:pPr>
              <w:pStyle w:val="Default"/>
              <w:rPr>
                <w:sz w:val="28"/>
                <w:szCs w:val="28"/>
              </w:rPr>
            </w:pPr>
          </w:p>
        </w:tc>
      </w:tr>
      <w:tr w:rsidR="00C85001" w:rsidTr="00C85001">
        <w:trPr>
          <w:trHeight w:val="194"/>
        </w:trPr>
        <w:tc>
          <w:tcPr>
            <w:tcW w:w="5166" w:type="dxa"/>
          </w:tcPr>
          <w:p w:rsidR="00C85001" w:rsidRDefault="00C85001">
            <w:pPr>
              <w:pStyle w:val="Default"/>
            </w:pPr>
            <w:r w:rsidRPr="00C85001">
              <w:t xml:space="preserve">Название реки </w:t>
            </w:r>
          </w:p>
          <w:p w:rsidR="00C85001" w:rsidRPr="00C85001" w:rsidRDefault="00C85001">
            <w:pPr>
              <w:pStyle w:val="Default"/>
            </w:pPr>
          </w:p>
        </w:tc>
        <w:tc>
          <w:tcPr>
            <w:tcW w:w="4565" w:type="dxa"/>
          </w:tcPr>
          <w:p w:rsidR="00C85001" w:rsidRDefault="00C85001">
            <w:pPr>
              <w:pStyle w:val="Default"/>
              <w:rPr>
                <w:sz w:val="28"/>
                <w:szCs w:val="28"/>
              </w:rPr>
            </w:pPr>
          </w:p>
        </w:tc>
      </w:tr>
      <w:tr w:rsidR="00C85001" w:rsidTr="00C85001">
        <w:trPr>
          <w:trHeight w:val="194"/>
        </w:trPr>
        <w:tc>
          <w:tcPr>
            <w:tcW w:w="5166" w:type="dxa"/>
          </w:tcPr>
          <w:p w:rsidR="00C85001" w:rsidRDefault="00C85001">
            <w:pPr>
              <w:pStyle w:val="Default"/>
            </w:pPr>
            <w:r w:rsidRPr="00C85001">
              <w:t xml:space="preserve">Название лесов </w:t>
            </w:r>
          </w:p>
          <w:p w:rsidR="00C85001" w:rsidRPr="00C85001" w:rsidRDefault="00C85001">
            <w:pPr>
              <w:pStyle w:val="Default"/>
            </w:pPr>
          </w:p>
        </w:tc>
        <w:tc>
          <w:tcPr>
            <w:tcW w:w="4565" w:type="dxa"/>
          </w:tcPr>
          <w:p w:rsidR="00C85001" w:rsidRDefault="00C85001">
            <w:pPr>
              <w:pStyle w:val="Default"/>
              <w:rPr>
                <w:sz w:val="28"/>
                <w:szCs w:val="28"/>
              </w:rPr>
            </w:pPr>
          </w:p>
        </w:tc>
      </w:tr>
      <w:tr w:rsidR="00C85001" w:rsidTr="00C85001">
        <w:trPr>
          <w:trHeight w:val="194"/>
        </w:trPr>
        <w:tc>
          <w:tcPr>
            <w:tcW w:w="5166" w:type="dxa"/>
          </w:tcPr>
          <w:p w:rsidR="00C85001" w:rsidRDefault="00C85001">
            <w:pPr>
              <w:pStyle w:val="Default"/>
            </w:pPr>
            <w:r w:rsidRPr="00C85001">
              <w:t xml:space="preserve">Советский географ-писатель </w:t>
            </w:r>
          </w:p>
          <w:p w:rsidR="00C85001" w:rsidRPr="00C85001" w:rsidRDefault="00C85001">
            <w:pPr>
              <w:pStyle w:val="Default"/>
            </w:pPr>
          </w:p>
        </w:tc>
        <w:tc>
          <w:tcPr>
            <w:tcW w:w="4565" w:type="dxa"/>
          </w:tcPr>
          <w:p w:rsidR="00C85001" w:rsidRDefault="00C85001">
            <w:pPr>
              <w:pStyle w:val="Default"/>
              <w:rPr>
                <w:sz w:val="28"/>
                <w:szCs w:val="28"/>
              </w:rPr>
            </w:pPr>
          </w:p>
        </w:tc>
      </w:tr>
      <w:tr w:rsidR="00C85001" w:rsidTr="00C85001">
        <w:trPr>
          <w:trHeight w:val="194"/>
        </w:trPr>
        <w:tc>
          <w:tcPr>
            <w:tcW w:w="5166" w:type="dxa"/>
          </w:tcPr>
          <w:p w:rsidR="00C85001" w:rsidRDefault="00C85001">
            <w:pPr>
              <w:pStyle w:val="Default"/>
            </w:pPr>
            <w:r w:rsidRPr="00C85001">
              <w:t xml:space="preserve">Литературное произведение </w:t>
            </w:r>
          </w:p>
          <w:p w:rsidR="00C85001" w:rsidRPr="00C85001" w:rsidRDefault="00C85001">
            <w:pPr>
              <w:pStyle w:val="Default"/>
            </w:pPr>
          </w:p>
        </w:tc>
        <w:tc>
          <w:tcPr>
            <w:tcW w:w="4565" w:type="dxa"/>
          </w:tcPr>
          <w:p w:rsidR="00C85001" w:rsidRDefault="00C85001">
            <w:pPr>
              <w:pStyle w:val="Default"/>
              <w:rPr>
                <w:sz w:val="28"/>
                <w:szCs w:val="28"/>
              </w:rPr>
            </w:pPr>
          </w:p>
        </w:tc>
      </w:tr>
      <w:tr w:rsidR="00C85001" w:rsidTr="00C85001">
        <w:trPr>
          <w:trHeight w:val="364"/>
        </w:trPr>
        <w:tc>
          <w:tcPr>
            <w:tcW w:w="5166" w:type="dxa"/>
          </w:tcPr>
          <w:p w:rsidR="00C85001" w:rsidRDefault="00C85001">
            <w:pPr>
              <w:pStyle w:val="Default"/>
            </w:pPr>
            <w:r w:rsidRPr="00C85001">
              <w:t xml:space="preserve">Название двух субъектов Российской Федерации </w:t>
            </w:r>
          </w:p>
          <w:p w:rsidR="00C85001" w:rsidRPr="00C85001" w:rsidRDefault="00C85001">
            <w:pPr>
              <w:pStyle w:val="Default"/>
            </w:pPr>
          </w:p>
        </w:tc>
        <w:tc>
          <w:tcPr>
            <w:tcW w:w="4565" w:type="dxa"/>
          </w:tcPr>
          <w:p w:rsidR="00C85001" w:rsidRDefault="00C85001">
            <w:pPr>
              <w:pStyle w:val="Default"/>
              <w:rPr>
                <w:sz w:val="28"/>
                <w:szCs w:val="28"/>
              </w:rPr>
            </w:pPr>
          </w:p>
        </w:tc>
      </w:tr>
      <w:tr w:rsidR="00C85001" w:rsidTr="00C85001">
        <w:trPr>
          <w:trHeight w:val="364"/>
        </w:trPr>
        <w:tc>
          <w:tcPr>
            <w:tcW w:w="5166" w:type="dxa"/>
          </w:tcPr>
          <w:p w:rsidR="00C85001" w:rsidRDefault="00C85001">
            <w:pPr>
              <w:pStyle w:val="Default"/>
            </w:pPr>
            <w:r w:rsidRPr="00C85001">
              <w:t xml:space="preserve">Русский адмирал, исследователь этой территории </w:t>
            </w:r>
          </w:p>
          <w:p w:rsidR="00C85001" w:rsidRPr="00C85001" w:rsidRDefault="00C85001">
            <w:pPr>
              <w:pStyle w:val="Default"/>
            </w:pPr>
          </w:p>
        </w:tc>
        <w:tc>
          <w:tcPr>
            <w:tcW w:w="4565" w:type="dxa"/>
          </w:tcPr>
          <w:p w:rsidR="00C85001" w:rsidRDefault="00C85001">
            <w:pPr>
              <w:pStyle w:val="Default"/>
              <w:rPr>
                <w:sz w:val="28"/>
                <w:szCs w:val="28"/>
              </w:rPr>
            </w:pPr>
          </w:p>
        </w:tc>
      </w:tr>
      <w:tr w:rsidR="00C85001" w:rsidTr="00C85001">
        <w:trPr>
          <w:trHeight w:val="359"/>
        </w:trPr>
        <w:tc>
          <w:tcPr>
            <w:tcW w:w="5166" w:type="dxa"/>
          </w:tcPr>
          <w:p w:rsidR="00C85001" w:rsidRDefault="00C85001">
            <w:pPr>
              <w:pStyle w:val="Default"/>
            </w:pPr>
            <w:r w:rsidRPr="00C85001">
              <w:t xml:space="preserve">Добываемые здесь полезные ископаемые </w:t>
            </w:r>
          </w:p>
          <w:p w:rsidR="00C85001" w:rsidRPr="00C85001" w:rsidRDefault="00C85001">
            <w:pPr>
              <w:pStyle w:val="Default"/>
            </w:pPr>
          </w:p>
        </w:tc>
        <w:tc>
          <w:tcPr>
            <w:tcW w:w="4565" w:type="dxa"/>
          </w:tcPr>
          <w:p w:rsidR="00C85001" w:rsidRDefault="00C85001">
            <w:pPr>
              <w:pStyle w:val="Default"/>
              <w:rPr>
                <w:sz w:val="28"/>
                <w:szCs w:val="28"/>
              </w:rPr>
            </w:pPr>
          </w:p>
        </w:tc>
      </w:tr>
      <w:tr w:rsidR="00C85001" w:rsidTr="00C85001">
        <w:trPr>
          <w:trHeight w:val="194"/>
        </w:trPr>
        <w:tc>
          <w:tcPr>
            <w:tcW w:w="5166" w:type="dxa"/>
          </w:tcPr>
          <w:p w:rsidR="00C85001" w:rsidRDefault="00C85001">
            <w:pPr>
              <w:pStyle w:val="Default"/>
            </w:pPr>
            <w:r w:rsidRPr="00C85001">
              <w:t xml:space="preserve">Коренные народы </w:t>
            </w:r>
          </w:p>
          <w:p w:rsidR="00C85001" w:rsidRPr="00C85001" w:rsidRDefault="00C85001">
            <w:pPr>
              <w:pStyle w:val="Default"/>
            </w:pPr>
          </w:p>
        </w:tc>
        <w:tc>
          <w:tcPr>
            <w:tcW w:w="4565" w:type="dxa"/>
          </w:tcPr>
          <w:p w:rsidR="00C85001" w:rsidRDefault="00C85001">
            <w:pPr>
              <w:pStyle w:val="Default"/>
              <w:rPr>
                <w:sz w:val="28"/>
                <w:szCs w:val="28"/>
              </w:rPr>
            </w:pPr>
          </w:p>
        </w:tc>
      </w:tr>
      <w:tr w:rsidR="00C85001" w:rsidTr="00C85001">
        <w:trPr>
          <w:trHeight w:val="194"/>
        </w:trPr>
        <w:tc>
          <w:tcPr>
            <w:tcW w:w="5166" w:type="dxa"/>
          </w:tcPr>
          <w:p w:rsidR="00C85001" w:rsidRDefault="00C85001">
            <w:pPr>
              <w:pStyle w:val="Default"/>
            </w:pPr>
            <w:r w:rsidRPr="00C85001">
              <w:t xml:space="preserve">Языковая группа </w:t>
            </w:r>
          </w:p>
          <w:p w:rsidR="00C85001" w:rsidRPr="00C85001" w:rsidRDefault="00C85001">
            <w:pPr>
              <w:pStyle w:val="Default"/>
            </w:pPr>
          </w:p>
        </w:tc>
        <w:tc>
          <w:tcPr>
            <w:tcW w:w="4565" w:type="dxa"/>
          </w:tcPr>
          <w:p w:rsidR="00C85001" w:rsidRDefault="00C85001">
            <w:pPr>
              <w:pStyle w:val="Default"/>
              <w:rPr>
                <w:sz w:val="28"/>
                <w:szCs w:val="28"/>
              </w:rPr>
            </w:pPr>
          </w:p>
        </w:tc>
      </w:tr>
      <w:tr w:rsidR="00C85001" w:rsidTr="00C85001">
        <w:trPr>
          <w:trHeight w:val="194"/>
        </w:trPr>
        <w:tc>
          <w:tcPr>
            <w:tcW w:w="5166" w:type="dxa"/>
          </w:tcPr>
          <w:p w:rsidR="00C85001" w:rsidRDefault="00C85001">
            <w:pPr>
              <w:pStyle w:val="Default"/>
            </w:pPr>
            <w:r w:rsidRPr="00C85001">
              <w:t xml:space="preserve">Языковая семья </w:t>
            </w:r>
          </w:p>
          <w:p w:rsidR="00C85001" w:rsidRPr="00C85001" w:rsidRDefault="00C85001">
            <w:pPr>
              <w:pStyle w:val="Default"/>
            </w:pPr>
          </w:p>
        </w:tc>
        <w:tc>
          <w:tcPr>
            <w:tcW w:w="4565" w:type="dxa"/>
          </w:tcPr>
          <w:p w:rsidR="00C85001" w:rsidRDefault="00C85001">
            <w:pPr>
              <w:pStyle w:val="Default"/>
              <w:rPr>
                <w:sz w:val="28"/>
                <w:szCs w:val="28"/>
              </w:rPr>
            </w:pPr>
          </w:p>
        </w:tc>
      </w:tr>
      <w:tr w:rsidR="00C85001" w:rsidTr="00C85001">
        <w:trPr>
          <w:trHeight w:val="194"/>
        </w:trPr>
        <w:tc>
          <w:tcPr>
            <w:tcW w:w="5166" w:type="dxa"/>
          </w:tcPr>
          <w:p w:rsidR="00C85001" w:rsidRDefault="00C85001">
            <w:pPr>
              <w:pStyle w:val="Default"/>
            </w:pPr>
            <w:r w:rsidRPr="00C85001">
              <w:t xml:space="preserve">Названия нескольких заповедников </w:t>
            </w:r>
          </w:p>
          <w:p w:rsidR="00C85001" w:rsidRPr="00C85001" w:rsidRDefault="00C85001">
            <w:pPr>
              <w:pStyle w:val="Default"/>
            </w:pPr>
          </w:p>
        </w:tc>
        <w:tc>
          <w:tcPr>
            <w:tcW w:w="4565" w:type="dxa"/>
          </w:tcPr>
          <w:p w:rsidR="00C85001" w:rsidRDefault="00C85001">
            <w:pPr>
              <w:pStyle w:val="Default"/>
              <w:rPr>
                <w:sz w:val="28"/>
                <w:szCs w:val="28"/>
              </w:rPr>
            </w:pPr>
          </w:p>
        </w:tc>
      </w:tr>
    </w:tbl>
    <w:p w:rsidR="00C85001" w:rsidRDefault="00C85001" w:rsidP="00951A63">
      <w:pPr>
        <w:rPr>
          <w:rFonts w:ascii="Times New Roman" w:hAnsi="Times New Roman" w:cs="Times New Roman"/>
          <w:b/>
          <w:bCs/>
          <w:sz w:val="24"/>
          <w:szCs w:val="24"/>
        </w:rPr>
      </w:pPr>
      <w:r w:rsidRPr="00C85001">
        <w:rPr>
          <w:rFonts w:ascii="Times New Roman" w:hAnsi="Times New Roman" w:cs="Times New Roman"/>
          <w:b/>
          <w:bCs/>
          <w:sz w:val="24"/>
          <w:szCs w:val="24"/>
        </w:rPr>
        <w:t>Максимальный балл – 50.</w:t>
      </w:r>
    </w:p>
    <w:p w:rsidR="00C85001" w:rsidRPr="00C85001" w:rsidRDefault="00C85001" w:rsidP="00C85001">
      <w:pPr>
        <w:pStyle w:val="Default"/>
        <w:jc w:val="center"/>
      </w:pPr>
      <w:r w:rsidRPr="00C85001">
        <w:rPr>
          <w:b/>
          <w:bCs/>
        </w:rPr>
        <w:t>Задание 4</w:t>
      </w:r>
    </w:p>
    <w:p w:rsidR="00C85001" w:rsidRPr="00C85001" w:rsidRDefault="00C85001" w:rsidP="00CB179A">
      <w:pPr>
        <w:pStyle w:val="Default"/>
      </w:pPr>
      <w:r w:rsidRPr="00C85001">
        <w:t xml:space="preserve">На школьную конференцию, на которой рассматривались вопросы географии промышленности, в один из городов-миллионеров приехали ребята со всех уголков России. Лауреатами конференции стали девять учеников, с ними пообщался наш корреспондент. Вот фрагмент их беседы: </w:t>
      </w:r>
    </w:p>
    <w:p w:rsidR="00C85001" w:rsidRPr="00C85001" w:rsidRDefault="00C85001" w:rsidP="00CB179A">
      <w:pPr>
        <w:pStyle w:val="Default"/>
      </w:pPr>
      <w:r w:rsidRPr="00C85001">
        <w:rPr>
          <w:b/>
          <w:bCs/>
        </w:rPr>
        <w:t xml:space="preserve">Олег Петрович (журналист): </w:t>
      </w:r>
      <w:r w:rsidRPr="00C85001">
        <w:t xml:space="preserve">«Мне представляется удивительным то, что все вы приехали из населённых пунктов, названия которых, как и у нашего города, состоят из двух слов, прилагательного и существительного. Что вы скажете об этом? Расскажите немного о своих городах». </w:t>
      </w:r>
    </w:p>
    <w:p w:rsidR="00C85001" w:rsidRPr="00C85001" w:rsidRDefault="00C85001" w:rsidP="00CB179A">
      <w:pPr>
        <w:pStyle w:val="Default"/>
      </w:pPr>
      <w:r w:rsidRPr="00C85001">
        <w:rPr>
          <w:b/>
          <w:bCs/>
        </w:rPr>
        <w:t xml:space="preserve">Дмитрий: </w:t>
      </w:r>
      <w:r w:rsidRPr="00C85001">
        <w:t xml:space="preserve">«Это просто совпадение. В России подобных городов много, например Сергиев Посад или Серебряные Пруды. Но из Москвы и Московской области на конференцию никто не приехал, а мой город от столицы находится очень далеко, за полярным кругом. </w:t>
      </w:r>
      <w:r w:rsidRPr="00C85001">
        <w:lastRenderedPageBreak/>
        <w:t xml:space="preserve">Городок у нас небольшой, а градообразующим предприятием является самая северная в Европе АЭС». </w:t>
      </w:r>
    </w:p>
    <w:p w:rsidR="00C85001" w:rsidRPr="00C85001" w:rsidRDefault="00C85001" w:rsidP="00CB179A">
      <w:pPr>
        <w:pStyle w:val="Default"/>
      </w:pPr>
      <w:r w:rsidRPr="00C85001">
        <w:rPr>
          <w:b/>
          <w:bCs/>
        </w:rPr>
        <w:t xml:space="preserve">Григорий: </w:t>
      </w:r>
      <w:r w:rsidRPr="00C85001">
        <w:t xml:space="preserve">«А мой – близ полярного круга. Это один из самых быстрорастущих городов России, центр газовой промышленности». </w:t>
      </w:r>
    </w:p>
    <w:p w:rsidR="00C85001" w:rsidRPr="00C85001" w:rsidRDefault="00C85001" w:rsidP="00CB179A">
      <w:pPr>
        <w:pStyle w:val="Default"/>
      </w:pPr>
      <w:r w:rsidRPr="00C85001">
        <w:rPr>
          <w:b/>
          <w:bCs/>
        </w:rPr>
        <w:t xml:space="preserve">Вера и Надежда: </w:t>
      </w:r>
      <w:r w:rsidRPr="00C85001">
        <w:t xml:space="preserve">«Наши города – центры чёрной металлургии, вторые по численности населения в своих субъектах. Подобно многим городам России, они названы по рекам, на которых расположены». </w:t>
      </w:r>
    </w:p>
    <w:p w:rsidR="00C85001" w:rsidRPr="00C85001" w:rsidRDefault="00C85001" w:rsidP="00CB179A">
      <w:pPr>
        <w:pStyle w:val="Default"/>
      </w:pPr>
      <w:r w:rsidRPr="00C85001">
        <w:rPr>
          <w:b/>
          <w:bCs/>
        </w:rPr>
        <w:t xml:space="preserve">Константин: </w:t>
      </w:r>
      <w:r w:rsidRPr="00C85001">
        <w:t xml:space="preserve">«Географическое положение моего города уникально: расположенный на берегах крупнейшего притока Камы, он находится менее чем в двухстах километрах от трёх республиканских центров. До центра же родной области расстояние составляет более трёхсот километров. К сожалению, из-за кризиса в машиностроении и ВПК численность населения города сокращается, сейчас оно составляет около 32 тысяч человек». </w:t>
      </w:r>
    </w:p>
    <w:p w:rsidR="00C85001" w:rsidRPr="00C85001" w:rsidRDefault="00C85001" w:rsidP="00CB179A">
      <w:pPr>
        <w:pStyle w:val="Default"/>
      </w:pPr>
      <w:r w:rsidRPr="00C85001">
        <w:rPr>
          <w:b/>
          <w:bCs/>
        </w:rPr>
        <w:t xml:space="preserve">Ирина и Ольга: </w:t>
      </w:r>
      <w:r w:rsidRPr="00C85001">
        <w:t xml:space="preserve">«Наши города очень похожи – это небольшие уральские города с населением 30–40 тысяч человек». </w:t>
      </w:r>
    </w:p>
    <w:p w:rsidR="00C85001" w:rsidRPr="00C85001" w:rsidRDefault="00C85001" w:rsidP="00CB179A">
      <w:pPr>
        <w:pStyle w:val="Default"/>
      </w:pPr>
      <w:r w:rsidRPr="00C85001">
        <w:rPr>
          <w:b/>
          <w:bCs/>
        </w:rPr>
        <w:t xml:space="preserve">Николай: </w:t>
      </w:r>
      <w:r w:rsidRPr="00C85001">
        <w:t xml:space="preserve">«Не соглашусь с вами, их облик был похож когда-то, в XX в. Сейчас твой город, Ира, процветает, так как в нём расположен крупнейший завод по производству титана, самое современное предприятие. А градообразующее предприятие твоего города, Оля, – самый старый в стране никелевый завод – закрыто». </w:t>
      </w:r>
    </w:p>
    <w:p w:rsidR="00C85001" w:rsidRPr="00C85001" w:rsidRDefault="00C85001" w:rsidP="00CB179A">
      <w:pPr>
        <w:pStyle w:val="Default"/>
      </w:pPr>
      <w:r w:rsidRPr="00C85001">
        <w:rPr>
          <w:b/>
          <w:bCs/>
        </w:rPr>
        <w:t xml:space="preserve">Олег Петрович (журналист): </w:t>
      </w:r>
      <w:r w:rsidRPr="00C85001">
        <w:t xml:space="preserve">«А про свой родной город что вы можете сказать?» </w:t>
      </w:r>
    </w:p>
    <w:p w:rsidR="00C85001" w:rsidRPr="00C85001" w:rsidRDefault="00C85001" w:rsidP="00CB179A">
      <w:pPr>
        <w:pStyle w:val="Default"/>
      </w:pPr>
      <w:r w:rsidRPr="00C85001">
        <w:rPr>
          <w:b/>
          <w:bCs/>
        </w:rPr>
        <w:t xml:space="preserve">Николай: </w:t>
      </w:r>
      <w:r w:rsidRPr="00C85001">
        <w:t xml:space="preserve">«Эх, да что тут говорить. Это один из древнейших городов Русского Севера, расположенный на месте слияния двух рек, дающих начало самой известной реке Поморья. Для нашей же конференции город интереса не представляет – значимых предприятий в нём просто нет. О, забыл сказать, это родина Деда Мороза». </w:t>
      </w:r>
    </w:p>
    <w:p w:rsidR="00C85001" w:rsidRDefault="00C85001" w:rsidP="00CB179A">
      <w:pPr>
        <w:rPr>
          <w:rFonts w:ascii="Times New Roman" w:hAnsi="Times New Roman" w:cs="Times New Roman"/>
          <w:sz w:val="24"/>
          <w:szCs w:val="24"/>
        </w:rPr>
      </w:pPr>
      <w:r w:rsidRPr="00C85001">
        <w:rPr>
          <w:rFonts w:ascii="Times New Roman" w:hAnsi="Times New Roman" w:cs="Times New Roman"/>
          <w:b/>
          <w:bCs/>
          <w:sz w:val="24"/>
          <w:szCs w:val="24"/>
        </w:rPr>
        <w:t xml:space="preserve">Святослав: </w:t>
      </w:r>
      <w:r w:rsidRPr="00C85001">
        <w:rPr>
          <w:rFonts w:ascii="Times New Roman" w:hAnsi="Times New Roman" w:cs="Times New Roman"/>
          <w:sz w:val="24"/>
          <w:szCs w:val="24"/>
        </w:rPr>
        <w:t>«Мой город – самый населённый из всех, в нём живёт более полумиллиона человек. В нём расположен один из крупнейших в России заводов по производству грузовых автомобилей».</w:t>
      </w:r>
    </w:p>
    <w:p w:rsidR="00CB179A" w:rsidRPr="00CB179A" w:rsidRDefault="00CB179A" w:rsidP="00CB179A">
      <w:pPr>
        <w:pStyle w:val="Default"/>
      </w:pPr>
      <w:r w:rsidRPr="00CB179A">
        <w:t xml:space="preserve">В каком городе проходил конкурс? </w:t>
      </w:r>
    </w:p>
    <w:p w:rsidR="00CB179A" w:rsidRPr="00CB179A" w:rsidRDefault="00CB179A" w:rsidP="00CB179A">
      <w:pPr>
        <w:pStyle w:val="Default"/>
      </w:pPr>
      <w:r w:rsidRPr="00CB179A">
        <w:t xml:space="preserve">Напишите, из каких регионов и каких городов приехали лауреаты конкурса. </w:t>
      </w:r>
    </w:p>
    <w:p w:rsidR="00CB179A" w:rsidRPr="00CB179A" w:rsidRDefault="00CB179A" w:rsidP="00CB179A">
      <w:pPr>
        <w:pStyle w:val="Default"/>
      </w:pPr>
      <w:r w:rsidRPr="00CB179A">
        <w:t xml:space="preserve">Специализация каких городов совпадает со специализацией города-миллионера, в котором проходил конкурс? Объясните ход своих рассуждений. </w:t>
      </w:r>
    </w:p>
    <w:p w:rsidR="00CB179A" w:rsidRPr="00CB179A" w:rsidRDefault="00CB179A" w:rsidP="00CB179A">
      <w:pPr>
        <w:pStyle w:val="Default"/>
      </w:pPr>
      <w:r w:rsidRPr="00CB179A">
        <w:t xml:space="preserve">Город, в котором проходил конкурс, – ________________________________ </w:t>
      </w:r>
    </w:p>
    <w:p w:rsidR="00CB179A" w:rsidRPr="00CB179A" w:rsidRDefault="00CB179A" w:rsidP="00CB179A">
      <w:pPr>
        <w:pStyle w:val="Default"/>
      </w:pPr>
      <w:r w:rsidRPr="00CB179A">
        <w:t xml:space="preserve">Родные населённые пункты лауреатов конкурса: </w:t>
      </w:r>
    </w:p>
    <w:p w:rsidR="00CB179A" w:rsidRPr="00CB179A" w:rsidRDefault="00CB179A" w:rsidP="00CB179A">
      <w:pPr>
        <w:pStyle w:val="Default"/>
        <w:jc w:val="both"/>
      </w:pPr>
      <w:r w:rsidRPr="00CB179A">
        <w:t xml:space="preserve">Дмитрия – </w:t>
      </w:r>
      <w:r w:rsidRPr="00CB179A">
        <w:rPr>
          <w:b/>
          <w:bCs/>
        </w:rPr>
        <w:t xml:space="preserve">_______________________________________________________ </w:t>
      </w:r>
    </w:p>
    <w:p w:rsidR="00CB179A" w:rsidRPr="00CB179A" w:rsidRDefault="00CB179A" w:rsidP="00CB179A">
      <w:pPr>
        <w:pStyle w:val="Default"/>
        <w:jc w:val="both"/>
      </w:pPr>
      <w:r w:rsidRPr="00CB179A">
        <w:t xml:space="preserve">Григория – </w:t>
      </w:r>
      <w:r w:rsidRPr="00CB179A">
        <w:rPr>
          <w:b/>
          <w:bCs/>
        </w:rPr>
        <w:t xml:space="preserve">______________________________________________________ </w:t>
      </w:r>
    </w:p>
    <w:p w:rsidR="00CB179A" w:rsidRPr="00CB179A" w:rsidRDefault="00CB179A" w:rsidP="00CB179A">
      <w:pPr>
        <w:pStyle w:val="Default"/>
        <w:jc w:val="both"/>
      </w:pPr>
      <w:r w:rsidRPr="00CB179A">
        <w:t xml:space="preserve">Веры и Надежды – </w:t>
      </w:r>
      <w:r w:rsidRPr="00CB179A">
        <w:rPr>
          <w:b/>
          <w:bCs/>
        </w:rPr>
        <w:t xml:space="preserve">________________________________________________ </w:t>
      </w:r>
    </w:p>
    <w:p w:rsidR="00CB179A" w:rsidRPr="00CB179A" w:rsidRDefault="00CB179A" w:rsidP="00CB179A">
      <w:pPr>
        <w:pStyle w:val="Default"/>
      </w:pPr>
      <w:r w:rsidRPr="00CB179A">
        <w:t xml:space="preserve">Константина – </w:t>
      </w:r>
      <w:r w:rsidRPr="00CB179A">
        <w:rPr>
          <w:b/>
          <w:bCs/>
        </w:rPr>
        <w:t xml:space="preserve">____________________________________________________ </w:t>
      </w:r>
    </w:p>
    <w:p w:rsidR="00CB179A" w:rsidRPr="00CB179A" w:rsidRDefault="00CB179A" w:rsidP="00CB179A">
      <w:pPr>
        <w:pStyle w:val="Default"/>
      </w:pPr>
      <w:r w:rsidRPr="00CB179A">
        <w:t xml:space="preserve">Ирины – </w:t>
      </w:r>
      <w:r w:rsidRPr="00CB179A">
        <w:rPr>
          <w:b/>
          <w:bCs/>
        </w:rPr>
        <w:t xml:space="preserve">________________________________________________________ </w:t>
      </w:r>
    </w:p>
    <w:p w:rsidR="00CB179A" w:rsidRPr="00CB179A" w:rsidRDefault="00CB179A" w:rsidP="00CB179A">
      <w:pPr>
        <w:pStyle w:val="Default"/>
      </w:pPr>
      <w:r w:rsidRPr="00CB179A">
        <w:t xml:space="preserve">Ольги – </w:t>
      </w:r>
      <w:r w:rsidRPr="00CB179A">
        <w:rPr>
          <w:b/>
          <w:bCs/>
        </w:rPr>
        <w:t xml:space="preserve">_________________________________________________________ </w:t>
      </w:r>
    </w:p>
    <w:p w:rsidR="00CB179A" w:rsidRPr="00CB179A" w:rsidRDefault="00CB179A" w:rsidP="00CB179A">
      <w:pPr>
        <w:pStyle w:val="Default"/>
      </w:pPr>
      <w:r w:rsidRPr="00CB179A">
        <w:t xml:space="preserve">Николая </w:t>
      </w:r>
      <w:r w:rsidRPr="00CB179A">
        <w:rPr>
          <w:b/>
          <w:bCs/>
        </w:rPr>
        <w:t xml:space="preserve">– _______________________________________________________ </w:t>
      </w:r>
    </w:p>
    <w:p w:rsidR="00CB179A" w:rsidRPr="00CB179A" w:rsidRDefault="00CB179A" w:rsidP="00CB179A">
      <w:pPr>
        <w:pStyle w:val="Default"/>
      </w:pPr>
      <w:r w:rsidRPr="00CB179A">
        <w:t xml:space="preserve">Святослава – </w:t>
      </w:r>
      <w:r w:rsidRPr="00CB179A">
        <w:rPr>
          <w:b/>
          <w:bCs/>
        </w:rPr>
        <w:t xml:space="preserve">_____________________________________________________ </w:t>
      </w:r>
    </w:p>
    <w:p w:rsidR="00CB179A" w:rsidRDefault="00CB179A" w:rsidP="00CB179A">
      <w:pPr>
        <w:pStyle w:val="Default"/>
      </w:pPr>
    </w:p>
    <w:p w:rsidR="00CB179A" w:rsidRPr="00CB179A" w:rsidRDefault="00CB179A" w:rsidP="00CB179A">
      <w:pPr>
        <w:pStyle w:val="Default"/>
      </w:pPr>
      <w:r w:rsidRPr="00CB179A">
        <w:t xml:space="preserve">Лауреаты конкурса, специализация родных городов которых совпадает со специализацией города, в котором проходил конкурс: </w:t>
      </w:r>
    </w:p>
    <w:p w:rsidR="00CB179A" w:rsidRDefault="00CB179A" w:rsidP="00CB179A">
      <w:pPr>
        <w:pStyle w:val="Default"/>
        <w:rPr>
          <w:b/>
          <w:bCs/>
        </w:rPr>
      </w:pPr>
    </w:p>
    <w:p w:rsidR="00CB179A" w:rsidRPr="00CB179A" w:rsidRDefault="00CB179A" w:rsidP="00CB179A">
      <w:pPr>
        <w:pStyle w:val="Default"/>
      </w:pPr>
      <w:r w:rsidRPr="00CB179A">
        <w:rPr>
          <w:b/>
          <w:bCs/>
        </w:rPr>
        <w:t xml:space="preserve">Максимальный балл – 50. </w:t>
      </w:r>
    </w:p>
    <w:p w:rsidR="00CB179A" w:rsidRDefault="00CB179A" w:rsidP="00CB179A">
      <w:pPr>
        <w:rPr>
          <w:rFonts w:ascii="Times New Roman" w:hAnsi="Times New Roman" w:cs="Times New Roman"/>
          <w:b/>
          <w:bCs/>
          <w:sz w:val="24"/>
          <w:szCs w:val="24"/>
          <w:u w:val="single"/>
        </w:rPr>
      </w:pPr>
    </w:p>
    <w:p w:rsidR="00CB179A" w:rsidRPr="00CB179A" w:rsidRDefault="00CB179A" w:rsidP="00CB179A">
      <w:pPr>
        <w:rPr>
          <w:rFonts w:ascii="Times New Roman" w:hAnsi="Times New Roman" w:cs="Times New Roman"/>
          <w:sz w:val="24"/>
          <w:szCs w:val="24"/>
        </w:rPr>
      </w:pPr>
      <w:r w:rsidRPr="00CB179A">
        <w:rPr>
          <w:rFonts w:ascii="Times New Roman" w:hAnsi="Times New Roman" w:cs="Times New Roman"/>
          <w:b/>
          <w:bCs/>
          <w:sz w:val="24"/>
          <w:szCs w:val="24"/>
          <w:u w:val="single"/>
        </w:rPr>
        <w:t>Максимальный балл за работу – 200.</w:t>
      </w:r>
    </w:p>
    <w:sectPr w:rsidR="00CB179A" w:rsidRPr="00CB179A" w:rsidSect="00CB179A">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951A63"/>
    <w:rsid w:val="00001263"/>
    <w:rsid w:val="0000565C"/>
    <w:rsid w:val="00005F09"/>
    <w:rsid w:val="00010F8D"/>
    <w:rsid w:val="00011598"/>
    <w:rsid w:val="00012599"/>
    <w:rsid w:val="00015ED5"/>
    <w:rsid w:val="00017D84"/>
    <w:rsid w:val="000205FD"/>
    <w:rsid w:val="000230DA"/>
    <w:rsid w:val="000254F6"/>
    <w:rsid w:val="00025FF8"/>
    <w:rsid w:val="00027E9D"/>
    <w:rsid w:val="00032E76"/>
    <w:rsid w:val="00035DD3"/>
    <w:rsid w:val="0003740B"/>
    <w:rsid w:val="000412B0"/>
    <w:rsid w:val="00043EFF"/>
    <w:rsid w:val="00050351"/>
    <w:rsid w:val="00056D95"/>
    <w:rsid w:val="00057CC7"/>
    <w:rsid w:val="00061568"/>
    <w:rsid w:val="00061B8F"/>
    <w:rsid w:val="00062662"/>
    <w:rsid w:val="00063B75"/>
    <w:rsid w:val="00063FD2"/>
    <w:rsid w:val="00064E25"/>
    <w:rsid w:val="00070219"/>
    <w:rsid w:val="00070308"/>
    <w:rsid w:val="00072ED4"/>
    <w:rsid w:val="000744C3"/>
    <w:rsid w:val="00074E81"/>
    <w:rsid w:val="0007651F"/>
    <w:rsid w:val="00076A2C"/>
    <w:rsid w:val="0008150B"/>
    <w:rsid w:val="00081AB1"/>
    <w:rsid w:val="00081DB9"/>
    <w:rsid w:val="0008221F"/>
    <w:rsid w:val="00082C8F"/>
    <w:rsid w:val="00082FBB"/>
    <w:rsid w:val="00083567"/>
    <w:rsid w:val="00084B4C"/>
    <w:rsid w:val="0008788C"/>
    <w:rsid w:val="00087B5B"/>
    <w:rsid w:val="00091ACA"/>
    <w:rsid w:val="00091FC1"/>
    <w:rsid w:val="00092EAC"/>
    <w:rsid w:val="0009361D"/>
    <w:rsid w:val="0009406A"/>
    <w:rsid w:val="00095D33"/>
    <w:rsid w:val="00097C62"/>
    <w:rsid w:val="000A2D40"/>
    <w:rsid w:val="000A6645"/>
    <w:rsid w:val="000B13E6"/>
    <w:rsid w:val="000B336A"/>
    <w:rsid w:val="000B68B9"/>
    <w:rsid w:val="000B7A05"/>
    <w:rsid w:val="000B7EF5"/>
    <w:rsid w:val="000B7F12"/>
    <w:rsid w:val="000C0EDE"/>
    <w:rsid w:val="000D0A9B"/>
    <w:rsid w:val="000D3880"/>
    <w:rsid w:val="000D5B8B"/>
    <w:rsid w:val="000D730E"/>
    <w:rsid w:val="000E0ADA"/>
    <w:rsid w:val="000E0E2C"/>
    <w:rsid w:val="000E29BA"/>
    <w:rsid w:val="000E32CC"/>
    <w:rsid w:val="000E676B"/>
    <w:rsid w:val="000E70A4"/>
    <w:rsid w:val="000E7796"/>
    <w:rsid w:val="000F042E"/>
    <w:rsid w:val="000F0632"/>
    <w:rsid w:val="000F2817"/>
    <w:rsid w:val="000F3F35"/>
    <w:rsid w:val="000F59F0"/>
    <w:rsid w:val="000F5A36"/>
    <w:rsid w:val="001017A8"/>
    <w:rsid w:val="00101812"/>
    <w:rsid w:val="00101DA0"/>
    <w:rsid w:val="001034FD"/>
    <w:rsid w:val="001046C3"/>
    <w:rsid w:val="001055E6"/>
    <w:rsid w:val="00106FEF"/>
    <w:rsid w:val="001071C6"/>
    <w:rsid w:val="00111483"/>
    <w:rsid w:val="00112F14"/>
    <w:rsid w:val="00115F0F"/>
    <w:rsid w:val="00116B3C"/>
    <w:rsid w:val="00121508"/>
    <w:rsid w:val="0012173D"/>
    <w:rsid w:val="001217AD"/>
    <w:rsid w:val="001217B4"/>
    <w:rsid w:val="00121EAB"/>
    <w:rsid w:val="0012376E"/>
    <w:rsid w:val="00123C59"/>
    <w:rsid w:val="00124056"/>
    <w:rsid w:val="00126405"/>
    <w:rsid w:val="00126862"/>
    <w:rsid w:val="0013241B"/>
    <w:rsid w:val="00132B3F"/>
    <w:rsid w:val="001367DA"/>
    <w:rsid w:val="00137B85"/>
    <w:rsid w:val="001402EE"/>
    <w:rsid w:val="00140940"/>
    <w:rsid w:val="00140CB0"/>
    <w:rsid w:val="001462AE"/>
    <w:rsid w:val="001473FA"/>
    <w:rsid w:val="001502DF"/>
    <w:rsid w:val="00150CB1"/>
    <w:rsid w:val="0015159C"/>
    <w:rsid w:val="00151FF4"/>
    <w:rsid w:val="0015210C"/>
    <w:rsid w:val="0015293E"/>
    <w:rsid w:val="00154733"/>
    <w:rsid w:val="00154895"/>
    <w:rsid w:val="0015668B"/>
    <w:rsid w:val="00160D5F"/>
    <w:rsid w:val="00161944"/>
    <w:rsid w:val="0016408D"/>
    <w:rsid w:val="00164327"/>
    <w:rsid w:val="001651D7"/>
    <w:rsid w:val="001666FA"/>
    <w:rsid w:val="00166CF3"/>
    <w:rsid w:val="00171193"/>
    <w:rsid w:val="00173770"/>
    <w:rsid w:val="00174597"/>
    <w:rsid w:val="00174F58"/>
    <w:rsid w:val="001774E5"/>
    <w:rsid w:val="00177DBF"/>
    <w:rsid w:val="00180CE4"/>
    <w:rsid w:val="001819E7"/>
    <w:rsid w:val="001823C7"/>
    <w:rsid w:val="00187186"/>
    <w:rsid w:val="00192971"/>
    <w:rsid w:val="00196009"/>
    <w:rsid w:val="00197F12"/>
    <w:rsid w:val="001A0D7C"/>
    <w:rsid w:val="001A2C24"/>
    <w:rsid w:val="001A5EAB"/>
    <w:rsid w:val="001A6BE5"/>
    <w:rsid w:val="001B10A0"/>
    <w:rsid w:val="001B1E3F"/>
    <w:rsid w:val="001B38E2"/>
    <w:rsid w:val="001B4C24"/>
    <w:rsid w:val="001C0FF4"/>
    <w:rsid w:val="001C2D3A"/>
    <w:rsid w:val="001C4F92"/>
    <w:rsid w:val="001C644C"/>
    <w:rsid w:val="001C794F"/>
    <w:rsid w:val="001C7C22"/>
    <w:rsid w:val="001D354E"/>
    <w:rsid w:val="001D38B4"/>
    <w:rsid w:val="001D392F"/>
    <w:rsid w:val="001D7367"/>
    <w:rsid w:val="001D7870"/>
    <w:rsid w:val="001E07B2"/>
    <w:rsid w:val="001E0F49"/>
    <w:rsid w:val="001E185D"/>
    <w:rsid w:val="001E4693"/>
    <w:rsid w:val="001E5499"/>
    <w:rsid w:val="001E549D"/>
    <w:rsid w:val="001E6349"/>
    <w:rsid w:val="001E73F6"/>
    <w:rsid w:val="001F46D3"/>
    <w:rsid w:val="001F46FC"/>
    <w:rsid w:val="001F4796"/>
    <w:rsid w:val="001F5A0D"/>
    <w:rsid w:val="001F6A5C"/>
    <w:rsid w:val="00200192"/>
    <w:rsid w:val="00201185"/>
    <w:rsid w:val="0020216B"/>
    <w:rsid w:val="002021C4"/>
    <w:rsid w:val="00202653"/>
    <w:rsid w:val="00202D91"/>
    <w:rsid w:val="002039F0"/>
    <w:rsid w:val="0020537A"/>
    <w:rsid w:val="00206ED9"/>
    <w:rsid w:val="002074DD"/>
    <w:rsid w:val="00213ABE"/>
    <w:rsid w:val="00214695"/>
    <w:rsid w:val="002150D9"/>
    <w:rsid w:val="00215E7F"/>
    <w:rsid w:val="002214F5"/>
    <w:rsid w:val="002220EC"/>
    <w:rsid w:val="002258BB"/>
    <w:rsid w:val="0022669C"/>
    <w:rsid w:val="00230308"/>
    <w:rsid w:val="00233738"/>
    <w:rsid w:val="0023445F"/>
    <w:rsid w:val="00241B9D"/>
    <w:rsid w:val="002432ED"/>
    <w:rsid w:val="0024388F"/>
    <w:rsid w:val="00243CD3"/>
    <w:rsid w:val="00244B0E"/>
    <w:rsid w:val="00246918"/>
    <w:rsid w:val="00246B07"/>
    <w:rsid w:val="00246FB0"/>
    <w:rsid w:val="0025294B"/>
    <w:rsid w:val="00253EA8"/>
    <w:rsid w:val="002570A2"/>
    <w:rsid w:val="002606C8"/>
    <w:rsid w:val="00270730"/>
    <w:rsid w:val="0027168C"/>
    <w:rsid w:val="00272B28"/>
    <w:rsid w:val="00274DC9"/>
    <w:rsid w:val="002758BF"/>
    <w:rsid w:val="00281E00"/>
    <w:rsid w:val="0028243F"/>
    <w:rsid w:val="00282EBE"/>
    <w:rsid w:val="00284ABD"/>
    <w:rsid w:val="002861C3"/>
    <w:rsid w:val="00286A9F"/>
    <w:rsid w:val="00287FA1"/>
    <w:rsid w:val="00290046"/>
    <w:rsid w:val="00293480"/>
    <w:rsid w:val="00293635"/>
    <w:rsid w:val="00295A74"/>
    <w:rsid w:val="00296B7B"/>
    <w:rsid w:val="002A196C"/>
    <w:rsid w:val="002A2355"/>
    <w:rsid w:val="002A27EC"/>
    <w:rsid w:val="002A4337"/>
    <w:rsid w:val="002A66CA"/>
    <w:rsid w:val="002B1D9D"/>
    <w:rsid w:val="002B2B66"/>
    <w:rsid w:val="002B3C8C"/>
    <w:rsid w:val="002B4F04"/>
    <w:rsid w:val="002B715D"/>
    <w:rsid w:val="002B7A03"/>
    <w:rsid w:val="002C2652"/>
    <w:rsid w:val="002C4DD9"/>
    <w:rsid w:val="002C5277"/>
    <w:rsid w:val="002C63B5"/>
    <w:rsid w:val="002D427E"/>
    <w:rsid w:val="002D6924"/>
    <w:rsid w:val="002E08D1"/>
    <w:rsid w:val="002E3E32"/>
    <w:rsid w:val="002E5BA5"/>
    <w:rsid w:val="002F1BF4"/>
    <w:rsid w:val="002F2856"/>
    <w:rsid w:val="002F669B"/>
    <w:rsid w:val="002F71D8"/>
    <w:rsid w:val="00301FC5"/>
    <w:rsid w:val="00303CAA"/>
    <w:rsid w:val="00307C44"/>
    <w:rsid w:val="003101B0"/>
    <w:rsid w:val="0031099E"/>
    <w:rsid w:val="003137C9"/>
    <w:rsid w:val="00313AC5"/>
    <w:rsid w:val="00314BE0"/>
    <w:rsid w:val="00315542"/>
    <w:rsid w:val="003206E5"/>
    <w:rsid w:val="0032103C"/>
    <w:rsid w:val="00321548"/>
    <w:rsid w:val="003233F3"/>
    <w:rsid w:val="003235FC"/>
    <w:rsid w:val="00326AE0"/>
    <w:rsid w:val="00332FD7"/>
    <w:rsid w:val="003346FC"/>
    <w:rsid w:val="00335210"/>
    <w:rsid w:val="0034180A"/>
    <w:rsid w:val="00341E2A"/>
    <w:rsid w:val="00344349"/>
    <w:rsid w:val="00346D39"/>
    <w:rsid w:val="003532D8"/>
    <w:rsid w:val="0035516D"/>
    <w:rsid w:val="00356433"/>
    <w:rsid w:val="003567E0"/>
    <w:rsid w:val="00360E64"/>
    <w:rsid w:val="00363D05"/>
    <w:rsid w:val="00367EC2"/>
    <w:rsid w:val="00370252"/>
    <w:rsid w:val="00370CDC"/>
    <w:rsid w:val="003719EC"/>
    <w:rsid w:val="003731DF"/>
    <w:rsid w:val="003749F0"/>
    <w:rsid w:val="003816A3"/>
    <w:rsid w:val="00383ABF"/>
    <w:rsid w:val="00385E56"/>
    <w:rsid w:val="00390822"/>
    <w:rsid w:val="00392DE6"/>
    <w:rsid w:val="00393656"/>
    <w:rsid w:val="00394EB2"/>
    <w:rsid w:val="0039701E"/>
    <w:rsid w:val="003A02CA"/>
    <w:rsid w:val="003A0934"/>
    <w:rsid w:val="003A0994"/>
    <w:rsid w:val="003A0E70"/>
    <w:rsid w:val="003A1446"/>
    <w:rsid w:val="003A2CB9"/>
    <w:rsid w:val="003A35FA"/>
    <w:rsid w:val="003A394A"/>
    <w:rsid w:val="003A3AA2"/>
    <w:rsid w:val="003A7E95"/>
    <w:rsid w:val="003B05FC"/>
    <w:rsid w:val="003B0B65"/>
    <w:rsid w:val="003B23DB"/>
    <w:rsid w:val="003B3E09"/>
    <w:rsid w:val="003B44B6"/>
    <w:rsid w:val="003B44F5"/>
    <w:rsid w:val="003B538C"/>
    <w:rsid w:val="003C0177"/>
    <w:rsid w:val="003C2702"/>
    <w:rsid w:val="003C3A1E"/>
    <w:rsid w:val="003C405C"/>
    <w:rsid w:val="003C6D0B"/>
    <w:rsid w:val="003C71D5"/>
    <w:rsid w:val="003D3F78"/>
    <w:rsid w:val="003D454A"/>
    <w:rsid w:val="003D5FBA"/>
    <w:rsid w:val="003D6F41"/>
    <w:rsid w:val="003E2B03"/>
    <w:rsid w:val="003E3399"/>
    <w:rsid w:val="003E42C9"/>
    <w:rsid w:val="003E461C"/>
    <w:rsid w:val="003E4CE8"/>
    <w:rsid w:val="003E6519"/>
    <w:rsid w:val="003F498F"/>
    <w:rsid w:val="004009C7"/>
    <w:rsid w:val="00401B2A"/>
    <w:rsid w:val="004020A1"/>
    <w:rsid w:val="00402823"/>
    <w:rsid w:val="00402ADE"/>
    <w:rsid w:val="004039B4"/>
    <w:rsid w:val="00405377"/>
    <w:rsid w:val="00412640"/>
    <w:rsid w:val="00417359"/>
    <w:rsid w:val="0042060D"/>
    <w:rsid w:val="00421935"/>
    <w:rsid w:val="004232D0"/>
    <w:rsid w:val="00427C82"/>
    <w:rsid w:val="00431449"/>
    <w:rsid w:val="0043165B"/>
    <w:rsid w:val="00431C36"/>
    <w:rsid w:val="00432D15"/>
    <w:rsid w:val="004344A0"/>
    <w:rsid w:val="00440C5A"/>
    <w:rsid w:val="00440F95"/>
    <w:rsid w:val="0044199C"/>
    <w:rsid w:val="00444928"/>
    <w:rsid w:val="00446D88"/>
    <w:rsid w:val="00447F8F"/>
    <w:rsid w:val="00454B30"/>
    <w:rsid w:val="00455A6E"/>
    <w:rsid w:val="00460040"/>
    <w:rsid w:val="00460528"/>
    <w:rsid w:val="0046154F"/>
    <w:rsid w:val="00461D84"/>
    <w:rsid w:val="00461E8C"/>
    <w:rsid w:val="004642FE"/>
    <w:rsid w:val="00466C35"/>
    <w:rsid w:val="004672DE"/>
    <w:rsid w:val="0047160B"/>
    <w:rsid w:val="00474367"/>
    <w:rsid w:val="00474540"/>
    <w:rsid w:val="00474F25"/>
    <w:rsid w:val="004756A8"/>
    <w:rsid w:val="0047771E"/>
    <w:rsid w:val="004816EA"/>
    <w:rsid w:val="00483F88"/>
    <w:rsid w:val="00490461"/>
    <w:rsid w:val="00491908"/>
    <w:rsid w:val="004A0672"/>
    <w:rsid w:val="004A0FDC"/>
    <w:rsid w:val="004A3BAF"/>
    <w:rsid w:val="004A54F8"/>
    <w:rsid w:val="004C3E89"/>
    <w:rsid w:val="004D0C21"/>
    <w:rsid w:val="004D3EE4"/>
    <w:rsid w:val="004E08F7"/>
    <w:rsid w:val="004E0A84"/>
    <w:rsid w:val="004F38E4"/>
    <w:rsid w:val="004F7435"/>
    <w:rsid w:val="00501BF9"/>
    <w:rsid w:val="005050F0"/>
    <w:rsid w:val="00506B1C"/>
    <w:rsid w:val="00507D64"/>
    <w:rsid w:val="00510DBF"/>
    <w:rsid w:val="00512A76"/>
    <w:rsid w:val="00513118"/>
    <w:rsid w:val="005136F0"/>
    <w:rsid w:val="00515A1D"/>
    <w:rsid w:val="00517072"/>
    <w:rsid w:val="00517BDB"/>
    <w:rsid w:val="00520AB0"/>
    <w:rsid w:val="00520C2E"/>
    <w:rsid w:val="00531011"/>
    <w:rsid w:val="00531B5C"/>
    <w:rsid w:val="00533520"/>
    <w:rsid w:val="005349FD"/>
    <w:rsid w:val="005375F8"/>
    <w:rsid w:val="00537D4E"/>
    <w:rsid w:val="00544F23"/>
    <w:rsid w:val="00550C00"/>
    <w:rsid w:val="00550DBB"/>
    <w:rsid w:val="005517D7"/>
    <w:rsid w:val="005529C1"/>
    <w:rsid w:val="0055422F"/>
    <w:rsid w:val="0055691F"/>
    <w:rsid w:val="00560DDD"/>
    <w:rsid w:val="00563E3E"/>
    <w:rsid w:val="005640CE"/>
    <w:rsid w:val="0057074D"/>
    <w:rsid w:val="00570A42"/>
    <w:rsid w:val="005712BE"/>
    <w:rsid w:val="00574330"/>
    <w:rsid w:val="0057545E"/>
    <w:rsid w:val="00576C3D"/>
    <w:rsid w:val="00577CDB"/>
    <w:rsid w:val="00582379"/>
    <w:rsid w:val="0058252C"/>
    <w:rsid w:val="00582DCD"/>
    <w:rsid w:val="005833E4"/>
    <w:rsid w:val="00587AF7"/>
    <w:rsid w:val="005901C0"/>
    <w:rsid w:val="00590559"/>
    <w:rsid w:val="005917AF"/>
    <w:rsid w:val="005942ED"/>
    <w:rsid w:val="005945EB"/>
    <w:rsid w:val="00594FAA"/>
    <w:rsid w:val="00596A58"/>
    <w:rsid w:val="00597774"/>
    <w:rsid w:val="005A0DB5"/>
    <w:rsid w:val="005A3AFF"/>
    <w:rsid w:val="005A4CDF"/>
    <w:rsid w:val="005A7519"/>
    <w:rsid w:val="005A75FB"/>
    <w:rsid w:val="005A76E5"/>
    <w:rsid w:val="005B06CA"/>
    <w:rsid w:val="005B4A93"/>
    <w:rsid w:val="005B52BE"/>
    <w:rsid w:val="005B65EE"/>
    <w:rsid w:val="005B6671"/>
    <w:rsid w:val="005B73BB"/>
    <w:rsid w:val="005B7C25"/>
    <w:rsid w:val="005C0F12"/>
    <w:rsid w:val="005C2524"/>
    <w:rsid w:val="005C3D80"/>
    <w:rsid w:val="005C4E3C"/>
    <w:rsid w:val="005C73BB"/>
    <w:rsid w:val="005C7C9E"/>
    <w:rsid w:val="005D2624"/>
    <w:rsid w:val="005D26E6"/>
    <w:rsid w:val="005D3069"/>
    <w:rsid w:val="005D4118"/>
    <w:rsid w:val="005D4897"/>
    <w:rsid w:val="005E0071"/>
    <w:rsid w:val="005E0375"/>
    <w:rsid w:val="005F0FB3"/>
    <w:rsid w:val="005F1242"/>
    <w:rsid w:val="005F34A8"/>
    <w:rsid w:val="005F47E8"/>
    <w:rsid w:val="005F53CD"/>
    <w:rsid w:val="005F6EE6"/>
    <w:rsid w:val="00600194"/>
    <w:rsid w:val="00600B25"/>
    <w:rsid w:val="00605ED8"/>
    <w:rsid w:val="00606DC6"/>
    <w:rsid w:val="00610941"/>
    <w:rsid w:val="00612A75"/>
    <w:rsid w:val="00614E34"/>
    <w:rsid w:val="00620C6E"/>
    <w:rsid w:val="0062185B"/>
    <w:rsid w:val="0062486D"/>
    <w:rsid w:val="00624CC8"/>
    <w:rsid w:val="00624D9D"/>
    <w:rsid w:val="006303DC"/>
    <w:rsid w:val="00632C47"/>
    <w:rsid w:val="006361C1"/>
    <w:rsid w:val="00636306"/>
    <w:rsid w:val="00636508"/>
    <w:rsid w:val="00636B44"/>
    <w:rsid w:val="00641D1F"/>
    <w:rsid w:val="00641D63"/>
    <w:rsid w:val="00643251"/>
    <w:rsid w:val="006438C8"/>
    <w:rsid w:val="00644C14"/>
    <w:rsid w:val="006526BB"/>
    <w:rsid w:val="00653D6F"/>
    <w:rsid w:val="00656FE7"/>
    <w:rsid w:val="00660C1D"/>
    <w:rsid w:val="0066206D"/>
    <w:rsid w:val="006623B4"/>
    <w:rsid w:val="006625D1"/>
    <w:rsid w:val="00662F43"/>
    <w:rsid w:val="0067135C"/>
    <w:rsid w:val="00675FF2"/>
    <w:rsid w:val="00677D2E"/>
    <w:rsid w:val="00680001"/>
    <w:rsid w:val="006807C5"/>
    <w:rsid w:val="00682AFF"/>
    <w:rsid w:val="00682E67"/>
    <w:rsid w:val="00692F29"/>
    <w:rsid w:val="00694D63"/>
    <w:rsid w:val="006A40E6"/>
    <w:rsid w:val="006A4C64"/>
    <w:rsid w:val="006A7CD8"/>
    <w:rsid w:val="006B2D16"/>
    <w:rsid w:val="006B2D8B"/>
    <w:rsid w:val="006B43BF"/>
    <w:rsid w:val="006B5917"/>
    <w:rsid w:val="006B7C55"/>
    <w:rsid w:val="006C178B"/>
    <w:rsid w:val="006C205A"/>
    <w:rsid w:val="006C288F"/>
    <w:rsid w:val="006C38C2"/>
    <w:rsid w:val="006D3F6C"/>
    <w:rsid w:val="006D5285"/>
    <w:rsid w:val="006E2CA3"/>
    <w:rsid w:val="006E5B0B"/>
    <w:rsid w:val="006E7265"/>
    <w:rsid w:val="006E7BA0"/>
    <w:rsid w:val="006F4AA1"/>
    <w:rsid w:val="006F53E8"/>
    <w:rsid w:val="006F7F79"/>
    <w:rsid w:val="00702628"/>
    <w:rsid w:val="0070269D"/>
    <w:rsid w:val="00710919"/>
    <w:rsid w:val="00712C8C"/>
    <w:rsid w:val="00714A28"/>
    <w:rsid w:val="0071546E"/>
    <w:rsid w:val="00715BE7"/>
    <w:rsid w:val="007162C3"/>
    <w:rsid w:val="00716E4A"/>
    <w:rsid w:val="00722CA8"/>
    <w:rsid w:val="00723D95"/>
    <w:rsid w:val="0072442E"/>
    <w:rsid w:val="00727E1B"/>
    <w:rsid w:val="00733036"/>
    <w:rsid w:val="00736461"/>
    <w:rsid w:val="007376E4"/>
    <w:rsid w:val="0074034D"/>
    <w:rsid w:val="00740BE2"/>
    <w:rsid w:val="00743156"/>
    <w:rsid w:val="00743D8F"/>
    <w:rsid w:val="0074542E"/>
    <w:rsid w:val="00746524"/>
    <w:rsid w:val="00755784"/>
    <w:rsid w:val="007560AA"/>
    <w:rsid w:val="00757457"/>
    <w:rsid w:val="0076365F"/>
    <w:rsid w:val="00764FC9"/>
    <w:rsid w:val="00766247"/>
    <w:rsid w:val="007741EC"/>
    <w:rsid w:val="00777521"/>
    <w:rsid w:val="007776D2"/>
    <w:rsid w:val="00780F85"/>
    <w:rsid w:val="00782F5A"/>
    <w:rsid w:val="00783352"/>
    <w:rsid w:val="00784343"/>
    <w:rsid w:val="00784B31"/>
    <w:rsid w:val="007921C5"/>
    <w:rsid w:val="0079701C"/>
    <w:rsid w:val="007A177E"/>
    <w:rsid w:val="007A36BA"/>
    <w:rsid w:val="007A43FB"/>
    <w:rsid w:val="007A52B2"/>
    <w:rsid w:val="007A7C3B"/>
    <w:rsid w:val="007B07DD"/>
    <w:rsid w:val="007B143E"/>
    <w:rsid w:val="007B1BCE"/>
    <w:rsid w:val="007B1D36"/>
    <w:rsid w:val="007B2396"/>
    <w:rsid w:val="007B2A8E"/>
    <w:rsid w:val="007B2C8B"/>
    <w:rsid w:val="007B3DE8"/>
    <w:rsid w:val="007B3FE8"/>
    <w:rsid w:val="007B53E9"/>
    <w:rsid w:val="007B54C9"/>
    <w:rsid w:val="007B6835"/>
    <w:rsid w:val="007C0297"/>
    <w:rsid w:val="007C0817"/>
    <w:rsid w:val="007C2874"/>
    <w:rsid w:val="007C2BAE"/>
    <w:rsid w:val="007C40B4"/>
    <w:rsid w:val="007C7799"/>
    <w:rsid w:val="007D36FF"/>
    <w:rsid w:val="007D499F"/>
    <w:rsid w:val="007D53FD"/>
    <w:rsid w:val="007D68CB"/>
    <w:rsid w:val="007D744D"/>
    <w:rsid w:val="007E09B1"/>
    <w:rsid w:val="007E1B03"/>
    <w:rsid w:val="007E3B27"/>
    <w:rsid w:val="007E48A2"/>
    <w:rsid w:val="007E7D9F"/>
    <w:rsid w:val="007F168D"/>
    <w:rsid w:val="007F1F59"/>
    <w:rsid w:val="007F3EB8"/>
    <w:rsid w:val="007F59C4"/>
    <w:rsid w:val="007F6912"/>
    <w:rsid w:val="00800CCF"/>
    <w:rsid w:val="0080359F"/>
    <w:rsid w:val="0080382C"/>
    <w:rsid w:val="008046A1"/>
    <w:rsid w:val="00804F8C"/>
    <w:rsid w:val="00805F58"/>
    <w:rsid w:val="00806929"/>
    <w:rsid w:val="008103CA"/>
    <w:rsid w:val="008106E1"/>
    <w:rsid w:val="00810B57"/>
    <w:rsid w:val="00811E59"/>
    <w:rsid w:val="008123CE"/>
    <w:rsid w:val="00813283"/>
    <w:rsid w:val="00813398"/>
    <w:rsid w:val="00821ABF"/>
    <w:rsid w:val="00822650"/>
    <w:rsid w:val="00823596"/>
    <w:rsid w:val="0082711F"/>
    <w:rsid w:val="00832223"/>
    <w:rsid w:val="008326EF"/>
    <w:rsid w:val="0083306F"/>
    <w:rsid w:val="00833C38"/>
    <w:rsid w:val="00834498"/>
    <w:rsid w:val="008345AC"/>
    <w:rsid w:val="00836315"/>
    <w:rsid w:val="008370C1"/>
    <w:rsid w:val="0083723B"/>
    <w:rsid w:val="0083793C"/>
    <w:rsid w:val="0084018A"/>
    <w:rsid w:val="00842141"/>
    <w:rsid w:val="00846344"/>
    <w:rsid w:val="008467AD"/>
    <w:rsid w:val="00851CD8"/>
    <w:rsid w:val="008521E1"/>
    <w:rsid w:val="00852D35"/>
    <w:rsid w:val="0085419B"/>
    <w:rsid w:val="00854352"/>
    <w:rsid w:val="00855420"/>
    <w:rsid w:val="00855D8E"/>
    <w:rsid w:val="0085721C"/>
    <w:rsid w:val="00860834"/>
    <w:rsid w:val="00861B25"/>
    <w:rsid w:val="0086401C"/>
    <w:rsid w:val="00864B14"/>
    <w:rsid w:val="00865001"/>
    <w:rsid w:val="00866B08"/>
    <w:rsid w:val="00867E40"/>
    <w:rsid w:val="00870F9E"/>
    <w:rsid w:val="008717DE"/>
    <w:rsid w:val="00871F2E"/>
    <w:rsid w:val="0087590F"/>
    <w:rsid w:val="00876F15"/>
    <w:rsid w:val="0088022E"/>
    <w:rsid w:val="0088321C"/>
    <w:rsid w:val="00883A88"/>
    <w:rsid w:val="00883DDF"/>
    <w:rsid w:val="00884D68"/>
    <w:rsid w:val="00884DA9"/>
    <w:rsid w:val="0089298E"/>
    <w:rsid w:val="00894423"/>
    <w:rsid w:val="0089561B"/>
    <w:rsid w:val="008965B8"/>
    <w:rsid w:val="00897A4E"/>
    <w:rsid w:val="00897FAD"/>
    <w:rsid w:val="008A069B"/>
    <w:rsid w:val="008A1EA0"/>
    <w:rsid w:val="008A3D2B"/>
    <w:rsid w:val="008A67D3"/>
    <w:rsid w:val="008A7AF6"/>
    <w:rsid w:val="008B06D1"/>
    <w:rsid w:val="008B1369"/>
    <w:rsid w:val="008B238C"/>
    <w:rsid w:val="008B56AE"/>
    <w:rsid w:val="008B7085"/>
    <w:rsid w:val="008C088C"/>
    <w:rsid w:val="008C09D5"/>
    <w:rsid w:val="008C16E9"/>
    <w:rsid w:val="008C35BD"/>
    <w:rsid w:val="008C613C"/>
    <w:rsid w:val="008D1927"/>
    <w:rsid w:val="008D5CF6"/>
    <w:rsid w:val="008D6ECB"/>
    <w:rsid w:val="008D7AA0"/>
    <w:rsid w:val="008D7C7A"/>
    <w:rsid w:val="008E0161"/>
    <w:rsid w:val="008E12CA"/>
    <w:rsid w:val="008E26A4"/>
    <w:rsid w:val="008E26B6"/>
    <w:rsid w:val="008E2E46"/>
    <w:rsid w:val="008E3711"/>
    <w:rsid w:val="008E454D"/>
    <w:rsid w:val="008E4EFC"/>
    <w:rsid w:val="008E4FC7"/>
    <w:rsid w:val="008E5051"/>
    <w:rsid w:val="008E68D2"/>
    <w:rsid w:val="008E788F"/>
    <w:rsid w:val="008F1021"/>
    <w:rsid w:val="008F12C5"/>
    <w:rsid w:val="008F1CC9"/>
    <w:rsid w:val="008F344F"/>
    <w:rsid w:val="008F587D"/>
    <w:rsid w:val="00900E44"/>
    <w:rsid w:val="00900E6C"/>
    <w:rsid w:val="0090123D"/>
    <w:rsid w:val="009106BF"/>
    <w:rsid w:val="009108E1"/>
    <w:rsid w:val="0091240E"/>
    <w:rsid w:val="00914598"/>
    <w:rsid w:val="00915BBB"/>
    <w:rsid w:val="00915D65"/>
    <w:rsid w:val="00920B5D"/>
    <w:rsid w:val="00926F56"/>
    <w:rsid w:val="00927C80"/>
    <w:rsid w:val="00931A4C"/>
    <w:rsid w:val="00934EA7"/>
    <w:rsid w:val="00935209"/>
    <w:rsid w:val="00941604"/>
    <w:rsid w:val="00941FE0"/>
    <w:rsid w:val="00945170"/>
    <w:rsid w:val="00945265"/>
    <w:rsid w:val="00946531"/>
    <w:rsid w:val="00947D80"/>
    <w:rsid w:val="00951A63"/>
    <w:rsid w:val="0095208E"/>
    <w:rsid w:val="009525C2"/>
    <w:rsid w:val="00952747"/>
    <w:rsid w:val="00952751"/>
    <w:rsid w:val="00954638"/>
    <w:rsid w:val="0095509D"/>
    <w:rsid w:val="00957036"/>
    <w:rsid w:val="00957F65"/>
    <w:rsid w:val="00961175"/>
    <w:rsid w:val="009645D8"/>
    <w:rsid w:val="00964DBD"/>
    <w:rsid w:val="00965D11"/>
    <w:rsid w:val="00967410"/>
    <w:rsid w:val="00971740"/>
    <w:rsid w:val="009722DD"/>
    <w:rsid w:val="00973785"/>
    <w:rsid w:val="00973DBA"/>
    <w:rsid w:val="009746FB"/>
    <w:rsid w:val="00977B43"/>
    <w:rsid w:val="009820E8"/>
    <w:rsid w:val="0098266D"/>
    <w:rsid w:val="009830D3"/>
    <w:rsid w:val="009840F0"/>
    <w:rsid w:val="00991B87"/>
    <w:rsid w:val="009959E2"/>
    <w:rsid w:val="00997A9B"/>
    <w:rsid w:val="009A2CF8"/>
    <w:rsid w:val="009A3AEE"/>
    <w:rsid w:val="009A63A6"/>
    <w:rsid w:val="009A7413"/>
    <w:rsid w:val="009B1654"/>
    <w:rsid w:val="009B19FD"/>
    <w:rsid w:val="009B23AD"/>
    <w:rsid w:val="009B2AC2"/>
    <w:rsid w:val="009B3DCE"/>
    <w:rsid w:val="009B58E7"/>
    <w:rsid w:val="009B634A"/>
    <w:rsid w:val="009B736D"/>
    <w:rsid w:val="009C022C"/>
    <w:rsid w:val="009C1239"/>
    <w:rsid w:val="009C1EC4"/>
    <w:rsid w:val="009C4383"/>
    <w:rsid w:val="009C60E3"/>
    <w:rsid w:val="009C74F0"/>
    <w:rsid w:val="009D01F9"/>
    <w:rsid w:val="009D1DCA"/>
    <w:rsid w:val="009D5111"/>
    <w:rsid w:val="009D6DC7"/>
    <w:rsid w:val="009D7CF7"/>
    <w:rsid w:val="009E6347"/>
    <w:rsid w:val="009E6483"/>
    <w:rsid w:val="009F0908"/>
    <w:rsid w:val="009F21AE"/>
    <w:rsid w:val="009F30B0"/>
    <w:rsid w:val="009F3D15"/>
    <w:rsid w:val="009F5A07"/>
    <w:rsid w:val="009F73DD"/>
    <w:rsid w:val="00A01256"/>
    <w:rsid w:val="00A0180E"/>
    <w:rsid w:val="00A034B1"/>
    <w:rsid w:val="00A04322"/>
    <w:rsid w:val="00A059FD"/>
    <w:rsid w:val="00A10C83"/>
    <w:rsid w:val="00A1299B"/>
    <w:rsid w:val="00A14A29"/>
    <w:rsid w:val="00A14DF5"/>
    <w:rsid w:val="00A1526A"/>
    <w:rsid w:val="00A16CBC"/>
    <w:rsid w:val="00A171FF"/>
    <w:rsid w:val="00A24005"/>
    <w:rsid w:val="00A25242"/>
    <w:rsid w:val="00A26292"/>
    <w:rsid w:val="00A265E7"/>
    <w:rsid w:val="00A2684F"/>
    <w:rsid w:val="00A315BF"/>
    <w:rsid w:val="00A31CA0"/>
    <w:rsid w:val="00A3463C"/>
    <w:rsid w:val="00A34702"/>
    <w:rsid w:val="00A34F0C"/>
    <w:rsid w:val="00A372F8"/>
    <w:rsid w:val="00A4170E"/>
    <w:rsid w:val="00A41F9C"/>
    <w:rsid w:val="00A46087"/>
    <w:rsid w:val="00A46266"/>
    <w:rsid w:val="00A47584"/>
    <w:rsid w:val="00A506B0"/>
    <w:rsid w:val="00A51CFD"/>
    <w:rsid w:val="00A5500C"/>
    <w:rsid w:val="00A63C06"/>
    <w:rsid w:val="00A65E4B"/>
    <w:rsid w:val="00A65F20"/>
    <w:rsid w:val="00A663C3"/>
    <w:rsid w:val="00A742B9"/>
    <w:rsid w:val="00A762B0"/>
    <w:rsid w:val="00A768D1"/>
    <w:rsid w:val="00A82D4F"/>
    <w:rsid w:val="00A847B8"/>
    <w:rsid w:val="00A86539"/>
    <w:rsid w:val="00A93361"/>
    <w:rsid w:val="00A934F5"/>
    <w:rsid w:val="00A93C92"/>
    <w:rsid w:val="00A95668"/>
    <w:rsid w:val="00AA062E"/>
    <w:rsid w:val="00AA4A46"/>
    <w:rsid w:val="00AA6446"/>
    <w:rsid w:val="00AA6723"/>
    <w:rsid w:val="00AB0FA7"/>
    <w:rsid w:val="00AB1810"/>
    <w:rsid w:val="00AB1A36"/>
    <w:rsid w:val="00AB2C40"/>
    <w:rsid w:val="00AB3BB7"/>
    <w:rsid w:val="00AB43DB"/>
    <w:rsid w:val="00AB6B01"/>
    <w:rsid w:val="00AB6E76"/>
    <w:rsid w:val="00AB7A6D"/>
    <w:rsid w:val="00AB7F6F"/>
    <w:rsid w:val="00AC1C9D"/>
    <w:rsid w:val="00AC4E6D"/>
    <w:rsid w:val="00AC616A"/>
    <w:rsid w:val="00AC7AC0"/>
    <w:rsid w:val="00AD1C57"/>
    <w:rsid w:val="00AD21D1"/>
    <w:rsid w:val="00AD3688"/>
    <w:rsid w:val="00AD761F"/>
    <w:rsid w:val="00AD78F3"/>
    <w:rsid w:val="00AE2905"/>
    <w:rsid w:val="00AE5590"/>
    <w:rsid w:val="00AE5E10"/>
    <w:rsid w:val="00AE5EAA"/>
    <w:rsid w:val="00AE72D3"/>
    <w:rsid w:val="00AF260B"/>
    <w:rsid w:val="00AF2AFA"/>
    <w:rsid w:val="00AF524F"/>
    <w:rsid w:val="00AF574C"/>
    <w:rsid w:val="00AF5E5C"/>
    <w:rsid w:val="00AF7932"/>
    <w:rsid w:val="00AF7B90"/>
    <w:rsid w:val="00AF7E6C"/>
    <w:rsid w:val="00B00E6B"/>
    <w:rsid w:val="00B02F8D"/>
    <w:rsid w:val="00B03535"/>
    <w:rsid w:val="00B03AFB"/>
    <w:rsid w:val="00B04422"/>
    <w:rsid w:val="00B04EF9"/>
    <w:rsid w:val="00B06708"/>
    <w:rsid w:val="00B0725A"/>
    <w:rsid w:val="00B072D3"/>
    <w:rsid w:val="00B07868"/>
    <w:rsid w:val="00B10570"/>
    <w:rsid w:val="00B11358"/>
    <w:rsid w:val="00B126D7"/>
    <w:rsid w:val="00B15218"/>
    <w:rsid w:val="00B15272"/>
    <w:rsid w:val="00B170FA"/>
    <w:rsid w:val="00B237AF"/>
    <w:rsid w:val="00B26B05"/>
    <w:rsid w:val="00B3011D"/>
    <w:rsid w:val="00B33191"/>
    <w:rsid w:val="00B333F1"/>
    <w:rsid w:val="00B35D98"/>
    <w:rsid w:val="00B4284B"/>
    <w:rsid w:val="00B46136"/>
    <w:rsid w:val="00B471F5"/>
    <w:rsid w:val="00B522A1"/>
    <w:rsid w:val="00B5546A"/>
    <w:rsid w:val="00B647C8"/>
    <w:rsid w:val="00B651A7"/>
    <w:rsid w:val="00B71DC2"/>
    <w:rsid w:val="00B73F85"/>
    <w:rsid w:val="00B74D60"/>
    <w:rsid w:val="00B76CA5"/>
    <w:rsid w:val="00B80D60"/>
    <w:rsid w:val="00B81780"/>
    <w:rsid w:val="00B82CA8"/>
    <w:rsid w:val="00B83B3C"/>
    <w:rsid w:val="00B86E44"/>
    <w:rsid w:val="00B87B7F"/>
    <w:rsid w:val="00B90BB8"/>
    <w:rsid w:val="00B92731"/>
    <w:rsid w:val="00B92899"/>
    <w:rsid w:val="00B9357B"/>
    <w:rsid w:val="00B939D6"/>
    <w:rsid w:val="00B948E9"/>
    <w:rsid w:val="00B962CF"/>
    <w:rsid w:val="00B97DC3"/>
    <w:rsid w:val="00BA030B"/>
    <w:rsid w:val="00BA080D"/>
    <w:rsid w:val="00BA1703"/>
    <w:rsid w:val="00BA28CC"/>
    <w:rsid w:val="00BA39D8"/>
    <w:rsid w:val="00BA5DD3"/>
    <w:rsid w:val="00BA6FE0"/>
    <w:rsid w:val="00BA7155"/>
    <w:rsid w:val="00BB2C13"/>
    <w:rsid w:val="00BB669F"/>
    <w:rsid w:val="00BB68CE"/>
    <w:rsid w:val="00BB76CA"/>
    <w:rsid w:val="00BC3178"/>
    <w:rsid w:val="00BC5474"/>
    <w:rsid w:val="00BD40F4"/>
    <w:rsid w:val="00BD413C"/>
    <w:rsid w:val="00BD650A"/>
    <w:rsid w:val="00BD74F6"/>
    <w:rsid w:val="00BE7D29"/>
    <w:rsid w:val="00BF3F44"/>
    <w:rsid w:val="00BF5AA1"/>
    <w:rsid w:val="00C03AA8"/>
    <w:rsid w:val="00C043C8"/>
    <w:rsid w:val="00C04C66"/>
    <w:rsid w:val="00C07294"/>
    <w:rsid w:val="00C07A15"/>
    <w:rsid w:val="00C07D4D"/>
    <w:rsid w:val="00C1173E"/>
    <w:rsid w:val="00C12370"/>
    <w:rsid w:val="00C12F37"/>
    <w:rsid w:val="00C17789"/>
    <w:rsid w:val="00C17F21"/>
    <w:rsid w:val="00C2039F"/>
    <w:rsid w:val="00C20F8F"/>
    <w:rsid w:val="00C21822"/>
    <w:rsid w:val="00C229F1"/>
    <w:rsid w:val="00C2350E"/>
    <w:rsid w:val="00C242FA"/>
    <w:rsid w:val="00C25F41"/>
    <w:rsid w:val="00C3102B"/>
    <w:rsid w:val="00C314FD"/>
    <w:rsid w:val="00C33C60"/>
    <w:rsid w:val="00C349EB"/>
    <w:rsid w:val="00C34F01"/>
    <w:rsid w:val="00C36086"/>
    <w:rsid w:val="00C36639"/>
    <w:rsid w:val="00C41520"/>
    <w:rsid w:val="00C45F9F"/>
    <w:rsid w:val="00C470C4"/>
    <w:rsid w:val="00C47CC9"/>
    <w:rsid w:val="00C51A2C"/>
    <w:rsid w:val="00C51AD1"/>
    <w:rsid w:val="00C535BE"/>
    <w:rsid w:val="00C550E8"/>
    <w:rsid w:val="00C55282"/>
    <w:rsid w:val="00C55AFE"/>
    <w:rsid w:val="00C56CBD"/>
    <w:rsid w:val="00C60B0D"/>
    <w:rsid w:val="00C62BF7"/>
    <w:rsid w:val="00C63510"/>
    <w:rsid w:val="00C65348"/>
    <w:rsid w:val="00C66113"/>
    <w:rsid w:val="00C72CDB"/>
    <w:rsid w:val="00C80238"/>
    <w:rsid w:val="00C805A8"/>
    <w:rsid w:val="00C85001"/>
    <w:rsid w:val="00C86CFE"/>
    <w:rsid w:val="00C86DDB"/>
    <w:rsid w:val="00C87DB2"/>
    <w:rsid w:val="00C92A47"/>
    <w:rsid w:val="00C944C4"/>
    <w:rsid w:val="00C957A0"/>
    <w:rsid w:val="00C96D3E"/>
    <w:rsid w:val="00C972C4"/>
    <w:rsid w:val="00CA1459"/>
    <w:rsid w:val="00CA148A"/>
    <w:rsid w:val="00CA2BDE"/>
    <w:rsid w:val="00CA2FAF"/>
    <w:rsid w:val="00CA4594"/>
    <w:rsid w:val="00CA4609"/>
    <w:rsid w:val="00CA6096"/>
    <w:rsid w:val="00CA7B67"/>
    <w:rsid w:val="00CB179A"/>
    <w:rsid w:val="00CB2CC2"/>
    <w:rsid w:val="00CC09EE"/>
    <w:rsid w:val="00CC2FED"/>
    <w:rsid w:val="00CC3F8C"/>
    <w:rsid w:val="00CC4833"/>
    <w:rsid w:val="00CC540A"/>
    <w:rsid w:val="00CC6F3D"/>
    <w:rsid w:val="00CC75CE"/>
    <w:rsid w:val="00CC7667"/>
    <w:rsid w:val="00CD0231"/>
    <w:rsid w:val="00CD0D7B"/>
    <w:rsid w:val="00CD1633"/>
    <w:rsid w:val="00CD24DB"/>
    <w:rsid w:val="00CD2718"/>
    <w:rsid w:val="00CD2890"/>
    <w:rsid w:val="00CD5186"/>
    <w:rsid w:val="00CD5278"/>
    <w:rsid w:val="00CD7DFD"/>
    <w:rsid w:val="00CE04DF"/>
    <w:rsid w:val="00CE422C"/>
    <w:rsid w:val="00CE4873"/>
    <w:rsid w:val="00CE4A2B"/>
    <w:rsid w:val="00CE684B"/>
    <w:rsid w:val="00CF1AA2"/>
    <w:rsid w:val="00CF46A7"/>
    <w:rsid w:val="00CF5FC9"/>
    <w:rsid w:val="00CF7066"/>
    <w:rsid w:val="00D00ADC"/>
    <w:rsid w:val="00D01795"/>
    <w:rsid w:val="00D060B4"/>
    <w:rsid w:val="00D10C57"/>
    <w:rsid w:val="00D11E84"/>
    <w:rsid w:val="00D16B0A"/>
    <w:rsid w:val="00D203CD"/>
    <w:rsid w:val="00D205E6"/>
    <w:rsid w:val="00D233EA"/>
    <w:rsid w:val="00D275EE"/>
    <w:rsid w:val="00D349BF"/>
    <w:rsid w:val="00D352DD"/>
    <w:rsid w:val="00D36A96"/>
    <w:rsid w:val="00D4081D"/>
    <w:rsid w:val="00D4082B"/>
    <w:rsid w:val="00D41651"/>
    <w:rsid w:val="00D42544"/>
    <w:rsid w:val="00D430CC"/>
    <w:rsid w:val="00D44EC1"/>
    <w:rsid w:val="00D45AE4"/>
    <w:rsid w:val="00D52E3A"/>
    <w:rsid w:val="00D5377F"/>
    <w:rsid w:val="00D6133D"/>
    <w:rsid w:val="00D61639"/>
    <w:rsid w:val="00D626D0"/>
    <w:rsid w:val="00D65727"/>
    <w:rsid w:val="00D66CF6"/>
    <w:rsid w:val="00D71A8C"/>
    <w:rsid w:val="00D72E7C"/>
    <w:rsid w:val="00D72FDC"/>
    <w:rsid w:val="00D76F4B"/>
    <w:rsid w:val="00D81C64"/>
    <w:rsid w:val="00D81DC4"/>
    <w:rsid w:val="00D82719"/>
    <w:rsid w:val="00D82B17"/>
    <w:rsid w:val="00D82BF8"/>
    <w:rsid w:val="00D8534A"/>
    <w:rsid w:val="00D94DC5"/>
    <w:rsid w:val="00D965CE"/>
    <w:rsid w:val="00D97866"/>
    <w:rsid w:val="00D97B9C"/>
    <w:rsid w:val="00DA0E89"/>
    <w:rsid w:val="00DA26A9"/>
    <w:rsid w:val="00DA29B2"/>
    <w:rsid w:val="00DA6BE5"/>
    <w:rsid w:val="00DB2B8E"/>
    <w:rsid w:val="00DB75E0"/>
    <w:rsid w:val="00DC0363"/>
    <w:rsid w:val="00DC15D3"/>
    <w:rsid w:val="00DC1F5F"/>
    <w:rsid w:val="00DC4EBB"/>
    <w:rsid w:val="00DC67EF"/>
    <w:rsid w:val="00DC6BE1"/>
    <w:rsid w:val="00DD2FD0"/>
    <w:rsid w:val="00DD41DA"/>
    <w:rsid w:val="00DD571A"/>
    <w:rsid w:val="00DD784C"/>
    <w:rsid w:val="00DE6772"/>
    <w:rsid w:val="00DE6C9B"/>
    <w:rsid w:val="00DF42D9"/>
    <w:rsid w:val="00DF4F35"/>
    <w:rsid w:val="00DF57A9"/>
    <w:rsid w:val="00DF67CB"/>
    <w:rsid w:val="00E0196A"/>
    <w:rsid w:val="00E02F5D"/>
    <w:rsid w:val="00E0309F"/>
    <w:rsid w:val="00E11197"/>
    <w:rsid w:val="00E12377"/>
    <w:rsid w:val="00E13A79"/>
    <w:rsid w:val="00E15A6E"/>
    <w:rsid w:val="00E15D2F"/>
    <w:rsid w:val="00E1636C"/>
    <w:rsid w:val="00E223DE"/>
    <w:rsid w:val="00E27CEE"/>
    <w:rsid w:val="00E310D9"/>
    <w:rsid w:val="00E32D50"/>
    <w:rsid w:val="00E33699"/>
    <w:rsid w:val="00E33DAF"/>
    <w:rsid w:val="00E33FF4"/>
    <w:rsid w:val="00E360BD"/>
    <w:rsid w:val="00E434C9"/>
    <w:rsid w:val="00E44D1F"/>
    <w:rsid w:val="00E455D9"/>
    <w:rsid w:val="00E478B3"/>
    <w:rsid w:val="00E518B2"/>
    <w:rsid w:val="00E5291C"/>
    <w:rsid w:val="00E54715"/>
    <w:rsid w:val="00E56E8B"/>
    <w:rsid w:val="00E571CE"/>
    <w:rsid w:val="00E62856"/>
    <w:rsid w:val="00E63635"/>
    <w:rsid w:val="00E66920"/>
    <w:rsid w:val="00E678F0"/>
    <w:rsid w:val="00E72DBE"/>
    <w:rsid w:val="00E72E7A"/>
    <w:rsid w:val="00E745C9"/>
    <w:rsid w:val="00E75524"/>
    <w:rsid w:val="00E76962"/>
    <w:rsid w:val="00E774B4"/>
    <w:rsid w:val="00E8205E"/>
    <w:rsid w:val="00E84A57"/>
    <w:rsid w:val="00E85944"/>
    <w:rsid w:val="00E86D2D"/>
    <w:rsid w:val="00E90A3F"/>
    <w:rsid w:val="00E92AC5"/>
    <w:rsid w:val="00E92CDD"/>
    <w:rsid w:val="00E942EC"/>
    <w:rsid w:val="00E95368"/>
    <w:rsid w:val="00EA2AC4"/>
    <w:rsid w:val="00EA4E5A"/>
    <w:rsid w:val="00EA5ADF"/>
    <w:rsid w:val="00EA5CE7"/>
    <w:rsid w:val="00EA6B91"/>
    <w:rsid w:val="00EA79F2"/>
    <w:rsid w:val="00EA7CF4"/>
    <w:rsid w:val="00EB0020"/>
    <w:rsid w:val="00EB0F07"/>
    <w:rsid w:val="00EB3BC6"/>
    <w:rsid w:val="00EB440C"/>
    <w:rsid w:val="00EB5428"/>
    <w:rsid w:val="00EB740A"/>
    <w:rsid w:val="00EB78C6"/>
    <w:rsid w:val="00EC0305"/>
    <w:rsid w:val="00EC0624"/>
    <w:rsid w:val="00EC0A6B"/>
    <w:rsid w:val="00EC1994"/>
    <w:rsid w:val="00EC4297"/>
    <w:rsid w:val="00EC5F14"/>
    <w:rsid w:val="00EC60DD"/>
    <w:rsid w:val="00EC7C7B"/>
    <w:rsid w:val="00ED4F05"/>
    <w:rsid w:val="00ED7A69"/>
    <w:rsid w:val="00EE15C2"/>
    <w:rsid w:val="00EE175E"/>
    <w:rsid w:val="00EE26B6"/>
    <w:rsid w:val="00EE2DE3"/>
    <w:rsid w:val="00EE50BB"/>
    <w:rsid w:val="00EE5F82"/>
    <w:rsid w:val="00EE72A1"/>
    <w:rsid w:val="00EF72A1"/>
    <w:rsid w:val="00EF7590"/>
    <w:rsid w:val="00F01B5F"/>
    <w:rsid w:val="00F04EB0"/>
    <w:rsid w:val="00F076B8"/>
    <w:rsid w:val="00F13880"/>
    <w:rsid w:val="00F17ABC"/>
    <w:rsid w:val="00F217B7"/>
    <w:rsid w:val="00F2505C"/>
    <w:rsid w:val="00F25AB8"/>
    <w:rsid w:val="00F30499"/>
    <w:rsid w:val="00F3103C"/>
    <w:rsid w:val="00F3536B"/>
    <w:rsid w:val="00F408A1"/>
    <w:rsid w:val="00F41239"/>
    <w:rsid w:val="00F414DB"/>
    <w:rsid w:val="00F41B50"/>
    <w:rsid w:val="00F41E1D"/>
    <w:rsid w:val="00F4291D"/>
    <w:rsid w:val="00F445E4"/>
    <w:rsid w:val="00F52E14"/>
    <w:rsid w:val="00F530D6"/>
    <w:rsid w:val="00F54F59"/>
    <w:rsid w:val="00F550A6"/>
    <w:rsid w:val="00F61C5C"/>
    <w:rsid w:val="00F62841"/>
    <w:rsid w:val="00F62D00"/>
    <w:rsid w:val="00F6349A"/>
    <w:rsid w:val="00F63805"/>
    <w:rsid w:val="00F63B50"/>
    <w:rsid w:val="00F64887"/>
    <w:rsid w:val="00F7052F"/>
    <w:rsid w:val="00F70BEB"/>
    <w:rsid w:val="00F71262"/>
    <w:rsid w:val="00F73687"/>
    <w:rsid w:val="00F75070"/>
    <w:rsid w:val="00F777F9"/>
    <w:rsid w:val="00F808E2"/>
    <w:rsid w:val="00F80C65"/>
    <w:rsid w:val="00F84F9A"/>
    <w:rsid w:val="00F85209"/>
    <w:rsid w:val="00F86344"/>
    <w:rsid w:val="00F92624"/>
    <w:rsid w:val="00F947D3"/>
    <w:rsid w:val="00F96EF3"/>
    <w:rsid w:val="00F971C5"/>
    <w:rsid w:val="00F975E5"/>
    <w:rsid w:val="00FA11D2"/>
    <w:rsid w:val="00FA136C"/>
    <w:rsid w:val="00FA4693"/>
    <w:rsid w:val="00FA577D"/>
    <w:rsid w:val="00FA6220"/>
    <w:rsid w:val="00FA714F"/>
    <w:rsid w:val="00FB14B8"/>
    <w:rsid w:val="00FB220F"/>
    <w:rsid w:val="00FB5C8C"/>
    <w:rsid w:val="00FB690B"/>
    <w:rsid w:val="00FC01A8"/>
    <w:rsid w:val="00FC0CDC"/>
    <w:rsid w:val="00FC1E39"/>
    <w:rsid w:val="00FC1FC9"/>
    <w:rsid w:val="00FC26E3"/>
    <w:rsid w:val="00FC3CA7"/>
    <w:rsid w:val="00FC497C"/>
    <w:rsid w:val="00FC5289"/>
    <w:rsid w:val="00FC694E"/>
    <w:rsid w:val="00FC695D"/>
    <w:rsid w:val="00FC74C8"/>
    <w:rsid w:val="00FC76C9"/>
    <w:rsid w:val="00FD2A34"/>
    <w:rsid w:val="00FD75D6"/>
    <w:rsid w:val="00FE250C"/>
    <w:rsid w:val="00FE4E3F"/>
    <w:rsid w:val="00FE6771"/>
    <w:rsid w:val="00FE6ED5"/>
    <w:rsid w:val="00FF1221"/>
    <w:rsid w:val="00FF220D"/>
    <w:rsid w:val="00FF6C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C1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51A63"/>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951A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1197</Words>
  <Characters>6824</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act</dc:creator>
  <cp:lastModifiedBy>1</cp:lastModifiedBy>
  <cp:revision>2</cp:revision>
  <dcterms:created xsi:type="dcterms:W3CDTF">2019-10-16T05:56:00Z</dcterms:created>
  <dcterms:modified xsi:type="dcterms:W3CDTF">2019-10-16T05:56:00Z</dcterms:modified>
</cp:coreProperties>
</file>