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2F90" w14:textId="77777777" w:rsidR="00921288" w:rsidRPr="00921288" w:rsidRDefault="00921288" w:rsidP="00921288">
      <w:pPr>
        <w:ind w:left="720"/>
        <w:contextualSpacing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8 КЛАСС</w:t>
      </w:r>
    </w:p>
    <w:p w14:paraId="45AF64FA" w14:textId="77777777" w:rsidR="00921288" w:rsidRPr="00921288" w:rsidRDefault="00921288" w:rsidP="00921288">
      <w:pPr>
        <w:ind w:left="720"/>
        <w:contextualSpacing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74C1B777" w14:textId="77777777" w:rsidR="00921288" w:rsidRPr="00921288" w:rsidRDefault="00921288" w:rsidP="00921288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noProof/>
          <w:kern w:val="2"/>
          <w:sz w:val="24"/>
          <w:szCs w:val="24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2A1BAB56" wp14:editId="0288D7AA">
            <wp:simplePos x="0" y="0"/>
            <wp:positionH relativeFrom="margin">
              <wp:align>right</wp:align>
            </wp:positionH>
            <wp:positionV relativeFrom="paragraph">
              <wp:posOffset>75565</wp:posOffset>
            </wp:positionV>
            <wp:extent cx="3128010" cy="1692910"/>
            <wp:effectExtent l="0" t="0" r="0" b="2540"/>
            <wp:wrapTight wrapText="bothSides">
              <wp:wrapPolygon edited="0">
                <wp:start x="0" y="0"/>
                <wp:lineTo x="0" y="21389"/>
                <wp:lineTo x="21442" y="21389"/>
                <wp:lineTo x="21442" y="0"/>
                <wp:lineTo x="0" y="0"/>
              </wp:wrapPolygon>
            </wp:wrapTight>
            <wp:docPr id="124107174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010" cy="169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 Назаровском угольном разрезе работают шагающие экскаваторы. В процессе работы они опираются своей нижней плитой на грунт уступа. Когда нужно отодвинуться от уступа назад, по обеим сторонам экскаватора на грунт опускаются два башмака (лыжи). Насос начинает нагнетать масло в гидроцилиндры башмаков, и экскаватор приподнимается над грунтом. Затем он смещается (с помощью других гидроцилиндров) назад, и под своим весом опускается на грунт. Башмаки (лыжи) поднимаются, и, при необходимости цикл повторяется снова.</w:t>
      </w:r>
    </w:p>
    <w:p w14:paraId="46A8389B" w14:textId="77777777" w:rsidR="00921288" w:rsidRPr="00921288" w:rsidRDefault="00921288" w:rsidP="00921288">
      <w:pPr>
        <w:ind w:left="64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Какую среднюю полезную мощность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Р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должен развивать двигатель насосов гидроцилиндров, чтобы экскаватор массой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 xml:space="preserve"> m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=1720 т мог перемещаться со скоростью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u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200 м/ч? Считать, что центр масс экскаватора движется вниз под действием только силы тяжести по дуге окружности с центром в шарнире башмака (лыжи).</w:t>
      </w:r>
    </w:p>
    <w:p w14:paraId="3E906D32" w14:textId="77777777" w:rsidR="00921288" w:rsidRPr="00921288" w:rsidRDefault="00921288" w:rsidP="00921288">
      <w:pPr>
        <w:contextualSpacing/>
        <w:jc w:val="center"/>
        <w:rPr>
          <w:rFonts w:ascii="Times New Roman" w:hAnsi="Times New Roman" w:cs="Times New Roman"/>
          <w:kern w:val="2"/>
          <w:sz w:val="24"/>
          <w:szCs w:val="24"/>
          <w:u w:val="single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:u w:val="single"/>
          <w14:ligatures w14:val="standardContextual"/>
        </w:rPr>
        <w:t>Решение:</w:t>
      </w:r>
    </w:p>
    <w:p w14:paraId="45B9FDAA" w14:textId="77777777" w:rsidR="00921288" w:rsidRPr="00921288" w:rsidRDefault="00921288" w:rsidP="00921288">
      <w:p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Поскольку центр масс экскаватора смещается по дуге окружности, длина каждого шага экскаватора по горизонтали равна высоте его подъёма Δ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x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Δ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y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. </w:t>
      </w:r>
    </w:p>
    <w:p w14:paraId="0B454F2F" w14:textId="77777777" w:rsidR="00921288" w:rsidRPr="00921288" w:rsidRDefault="00921288" w:rsidP="00921288">
      <w:p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Работа двигателя на одном шаге Δ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A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mg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Δ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x</w:t>
      </w:r>
    </w:p>
    <w:p w14:paraId="7CFB6B2D" w14:textId="77777777" w:rsidR="00921288" w:rsidRPr="00921288" w:rsidRDefault="00921288" w:rsidP="00921288">
      <w:pPr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Средняя мощность двигателя </w:t>
      </w:r>
      <m:oMath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P=</m:t>
        </m:r>
        <m:f>
          <m:f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fPr>
          <m:num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∆A</m:t>
            </m:r>
          </m:num>
          <m:den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∆t</m:t>
            </m:r>
          </m:den>
        </m:f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=mg</m:t>
        </m:r>
        <m:f>
          <m:f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fPr>
          <m:num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∆x</m:t>
            </m:r>
          </m:num>
          <m:den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∆t</m:t>
            </m:r>
          </m:den>
        </m:f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=mgu=1720∙</m:t>
        </m:r>
        <m:sSup>
          <m:sSup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p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10</m:t>
            </m:r>
          </m:e>
          <m: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3</m:t>
            </m:r>
          </m:sup>
        </m:sSup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кг∙9,81</m:t>
        </m:r>
        <m:f>
          <m:f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fPr>
          <m:num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м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szCs w:val="24"/>
                    <w14:ligatures w14:val="standardContextual"/>
                  </w:rPr>
                </m:ctrlPr>
              </m:sSupPr>
              <m:e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с</m:t>
                </m:r>
              </m:e>
              <m:sup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∙</m:t>
        </m:r>
        <m:f>
          <m:f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fPr>
          <m:num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200 м</m:t>
            </m:r>
          </m:num>
          <m:den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3600 с</m:t>
            </m:r>
          </m:den>
        </m:f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≈937,4 кВт</m:t>
        </m:r>
      </m:oMath>
    </w:p>
    <w:p w14:paraId="544BAAE3" w14:textId="77777777" w:rsidR="00921288" w:rsidRPr="00921288" w:rsidRDefault="00921288" w:rsidP="00921288">
      <w:pPr>
        <w:jc w:val="right"/>
        <w:rPr>
          <w:rFonts w:ascii="Cambria Math" w:eastAsiaTheme="minorEastAsia" w:hAnsi="Cambria Math" w:cs="Times New Roman"/>
          <w:i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>Ответ:</w:t>
      </w:r>
      <w:r w:rsidRPr="00921288">
        <w:rPr>
          <w:rFonts w:ascii="Cambria Math" w:hAnsi="Cambria Math" w:cs="Times New Roman"/>
          <w:i/>
          <w:kern w:val="2"/>
          <w:sz w:val="24"/>
          <w:szCs w:val="24"/>
          <w14:ligatures w14:val="standardContextual"/>
        </w:rPr>
        <w:t xml:space="preserve"> </w:t>
      </w:r>
      <m:oMath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937,4 кВт</m:t>
        </m:r>
      </m:oMath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7"/>
        <w:gridCol w:w="1386"/>
      </w:tblGrid>
      <w:tr w:rsidR="00921288" w:rsidRPr="00921288" w14:paraId="3F4AA556" w14:textId="77777777" w:rsidTr="0059141F">
        <w:tc>
          <w:tcPr>
            <w:tcW w:w="9039" w:type="dxa"/>
          </w:tcPr>
          <w:p w14:paraId="75E7A4F2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Явное указание на равенство сдвига по горизонтали и вертикали при шагании.</w:t>
            </w:r>
          </w:p>
        </w:tc>
        <w:tc>
          <w:tcPr>
            <w:tcW w:w="1417" w:type="dxa"/>
          </w:tcPr>
          <w:p w14:paraId="52AFD9FD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  <w:tr w:rsidR="00921288" w:rsidRPr="00921288" w14:paraId="6A4CD96A" w14:textId="77777777" w:rsidTr="0059141F">
        <w:tc>
          <w:tcPr>
            <w:tcW w:w="9039" w:type="dxa"/>
          </w:tcPr>
          <w:p w14:paraId="2DB5B9B2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Верно определена работа двигателя на каждом шаге.</w:t>
            </w:r>
          </w:p>
        </w:tc>
        <w:tc>
          <w:tcPr>
            <w:tcW w:w="1417" w:type="dxa"/>
          </w:tcPr>
          <w:p w14:paraId="2FA1B942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  <w:tr w:rsidR="00921288" w:rsidRPr="00921288" w14:paraId="17960CF2" w14:textId="77777777" w:rsidTr="0059141F">
        <w:tc>
          <w:tcPr>
            <w:tcW w:w="9039" w:type="dxa"/>
          </w:tcPr>
          <w:p w14:paraId="213D9971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Получена верная формула для полезной мощности двигателя.</w:t>
            </w:r>
          </w:p>
        </w:tc>
        <w:tc>
          <w:tcPr>
            <w:tcW w:w="1417" w:type="dxa"/>
          </w:tcPr>
          <w:p w14:paraId="53344709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921288" w:rsidRPr="00921288" w14:paraId="48BB1A5F" w14:textId="77777777" w:rsidTr="0059141F">
        <w:tc>
          <w:tcPr>
            <w:tcW w:w="9039" w:type="dxa"/>
          </w:tcPr>
          <w:p w14:paraId="727B703C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proofErr w:type="gramStart"/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проведён расчёт.</w:t>
            </w:r>
          </w:p>
        </w:tc>
        <w:tc>
          <w:tcPr>
            <w:tcW w:w="1417" w:type="dxa"/>
          </w:tcPr>
          <w:p w14:paraId="048DA337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</w:tbl>
    <w:p w14:paraId="4CEF7A7D" w14:textId="77777777" w:rsidR="00921288" w:rsidRPr="00921288" w:rsidRDefault="00921288" w:rsidP="00921288">
      <w:pPr>
        <w:ind w:left="64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A3AEE4C" w14:textId="77777777" w:rsidR="00921288" w:rsidRPr="00921288" w:rsidRDefault="00921288" w:rsidP="00921288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С лесозаготовок в Кежемском районе брёвна в плотах и россыпью сплавляют по Ангаре до лесопунктов Кодинска и Лесосибирска. Какое минимальное число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N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брёвен лиственницы нужно собрать в плот, чтобы на нём мог стоять человек массой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m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100 кг? Из-за постоянного нахождении в воде плотность бревна лиственницы может стать равной ρ = 990 кг/м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>3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. Считать брёвна цилиндрами радиусом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R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12 см и длиной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L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6 м. </w:t>
      </w:r>
    </w:p>
    <w:p w14:paraId="61D487C3" w14:textId="77777777" w:rsidR="00921288" w:rsidRPr="00921288" w:rsidRDefault="00921288" w:rsidP="00921288">
      <w:pPr>
        <w:ind w:left="284"/>
        <w:jc w:val="center"/>
        <w:rPr>
          <w:rFonts w:ascii="Times New Roman" w:hAnsi="Times New Roman" w:cs="Times New Roman"/>
          <w:kern w:val="2"/>
          <w:sz w:val="24"/>
          <w:szCs w:val="24"/>
          <w:u w:val="single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:u w:val="single"/>
          <w14:ligatures w14:val="standardContextual"/>
        </w:rPr>
        <w:t>Решение:</w:t>
      </w:r>
    </w:p>
    <w:p w14:paraId="31693FD9" w14:textId="77777777" w:rsidR="00921288" w:rsidRPr="00921288" w:rsidRDefault="00921288" w:rsidP="00921288">
      <w:pPr>
        <w:ind w:left="644"/>
        <w:contextualSpacing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Объём одного бревна </w:t>
      </w:r>
      <m:oMath>
        <m:sSub>
          <m:sSub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:lang w:val="en-US"/>
                <w14:ligatures w14:val="standardContextual"/>
              </w:rPr>
              <m:t>V</m:t>
            </m:r>
          </m:e>
          <m:sub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0</m:t>
            </m:r>
          </m:sub>
        </m:sSub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=π</m:t>
        </m:r>
        <m:sSup>
          <m:sSup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p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R</m:t>
            </m:r>
          </m:e>
          <m: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2</m:t>
            </m:r>
          </m:sup>
        </m:sSup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L</m:t>
        </m:r>
      </m:oMath>
    </w:p>
    <w:p w14:paraId="2DC332E9" w14:textId="77777777" w:rsidR="00921288" w:rsidRPr="00921288" w:rsidRDefault="00921288" w:rsidP="00921288">
      <w:pPr>
        <w:ind w:left="644"/>
        <w:contextualSpacing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 xml:space="preserve">Сила тяжести, действующая на плот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:lang w:val="en-US"/>
                <w14:ligatures w14:val="standardContextual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Т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=Nρg</m:t>
        </m:r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=Nρg</m:t>
        </m:r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 xml:space="preserve"> π</m:t>
        </m:r>
        <m:sSup>
          <m:sSup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p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R</m:t>
            </m:r>
          </m:e>
          <m: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2</m:t>
            </m:r>
          </m:sup>
        </m:sSup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L</m:t>
        </m:r>
      </m:oMath>
    </w:p>
    <w:p w14:paraId="3484EEA2" w14:textId="77777777" w:rsidR="00921288" w:rsidRPr="00921288" w:rsidRDefault="00921288" w:rsidP="00921288">
      <w:pPr>
        <w:ind w:left="644"/>
        <w:contextualSpacing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 xml:space="preserve">Сила Архимеда, действующая на полностью погружённый плот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:lang w:val="en-US"/>
                <w14:ligatures w14:val="standardContextual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=N</m:t>
        </m:r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g</m:t>
        </m:r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=N</m:t>
        </m:r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g</m:t>
        </m:r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 xml:space="preserve"> π</m:t>
        </m:r>
        <m:sSup>
          <m:sSup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p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R</m:t>
            </m:r>
          </m:e>
          <m: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2</m:t>
            </m:r>
          </m:sup>
        </m:sSup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L</m:t>
        </m:r>
      </m:oMath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>.</w:t>
      </w:r>
    </w:p>
    <w:p w14:paraId="6AC39C75" w14:textId="77777777" w:rsidR="00921288" w:rsidRPr="00921288" w:rsidRDefault="00921288" w:rsidP="00921288">
      <w:pPr>
        <w:ind w:left="644"/>
        <w:contextualSpacing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iCs/>
          <w:kern w:val="2"/>
          <w:sz w:val="24"/>
          <w:szCs w:val="24"/>
          <w14:ligatures w14:val="standardContextual"/>
        </w:rPr>
        <w:t xml:space="preserve">Условие равновесия </w:t>
      </w:r>
      <m:oMath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mg=</m:t>
        </m:r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:lang w:val="en-US"/>
                <w14:ligatures w14:val="standardContextual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:lang w:val="en-US"/>
                <w14:ligatures w14:val="standardContextual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Т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=N</m:t>
        </m:r>
        <m:d>
          <m:d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kern w:val="2"/>
                    <w:sz w:val="24"/>
                    <w:szCs w:val="24"/>
                    <w14:ligatures w14:val="standardContextual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-ρ</m:t>
            </m:r>
          </m:e>
        </m:d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g</m:t>
        </m:r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 xml:space="preserve"> π</m:t>
        </m:r>
        <m:sSup>
          <m:sSup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p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R</m:t>
            </m:r>
          </m:e>
          <m: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2</m:t>
            </m:r>
          </m:sup>
        </m:sSup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L</m:t>
        </m:r>
      </m:oMath>
    </w:p>
    <w:p w14:paraId="6D562C03" w14:textId="77777777" w:rsidR="00921288" w:rsidRPr="00921288" w:rsidRDefault="00921288" w:rsidP="00921288">
      <w:pPr>
        <w:ind w:left="644"/>
        <w:contextualSpacing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 xml:space="preserve">Число брёвен </w:t>
      </w:r>
      <m:oMath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N=</m:t>
        </m:r>
        <m:f>
          <m:f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fPr>
          <m:num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m</m:t>
            </m:r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kern w:val="2"/>
                    <w:sz w:val="24"/>
                    <w:szCs w:val="24"/>
                    <w14:ligatures w14:val="standardContextual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kern w:val="2"/>
                        <w:sz w:val="24"/>
                        <w:szCs w:val="24"/>
                        <w14:ligatures w14:val="standardContextual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-ρ</m:t>
                </m:r>
              </m:e>
            </m:d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g</m:t>
            </m:r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 xml:space="preserve"> π</m:t>
            </m:r>
            <m:sSup>
              <m:sSup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szCs w:val="24"/>
                    <w14:ligatures w14:val="standardContextual"/>
                  </w:rPr>
                </m:ctrlPr>
              </m:sSupPr>
              <m:e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L</m:t>
            </m:r>
          </m:den>
        </m:f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fPr>
          <m:num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100 кг</m:t>
            </m:r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kern w:val="2"/>
                    <w:sz w:val="24"/>
                    <w:szCs w:val="24"/>
                    <w14:ligatures w14:val="standardContextual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 xml:space="preserve">1000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kern w:val="2"/>
                        <w:sz w:val="24"/>
                        <w:szCs w:val="24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кг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 xml:space="preserve"> - 990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kern w:val="2"/>
                        <w:sz w:val="24"/>
                        <w:szCs w:val="24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кг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3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∙</m:t>
            </m:r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9,81</m:t>
            </m:r>
            <m:f>
              <m:f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szCs w:val="24"/>
                    <w14:ligatures w14:val="standardContextual"/>
                  </w:rPr>
                </m:ctrlPr>
              </m:fPr>
              <m:num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м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kern w:val="2"/>
                        <w:sz w:val="24"/>
                        <w:szCs w:val="24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с</m:t>
                    </m:r>
                  </m:e>
                  <m:sup>
                    <m:r>
                      <w:rPr>
                        <w:rFonts w:ascii="Cambria Math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∙3,14∙</m:t>
            </m:r>
            <m:sSup>
              <m:sSup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szCs w:val="24"/>
                    <w14:ligatures w14:val="standardContextual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kern w:val="2"/>
                        <w:sz w:val="24"/>
                        <w:szCs w:val="24"/>
                        <w14:ligatures w14:val="standardContextual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0,12 м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∙6 м</m:t>
            </m:r>
          </m:den>
        </m:f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≈3,75</m:t>
        </m:r>
      </m:oMath>
    </w:p>
    <w:p w14:paraId="1DE3646E" w14:textId="77777777" w:rsidR="00921288" w:rsidRPr="00921288" w:rsidRDefault="00921288" w:rsidP="00921288">
      <w:pPr>
        <w:ind w:left="644"/>
        <w:contextualSpacing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>Число брёвен должно быть целым. Чтобы плот не утонул округляем вверх.</w:t>
      </w:r>
    </w:p>
    <w:p w14:paraId="379094D2" w14:textId="77777777" w:rsidR="00921288" w:rsidRPr="00921288" w:rsidRDefault="00921288" w:rsidP="00921288">
      <w:pPr>
        <w:ind w:left="644"/>
        <w:contextualSpacing/>
        <w:jc w:val="right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>Ответ:4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9"/>
        <w:gridCol w:w="1384"/>
      </w:tblGrid>
      <w:tr w:rsidR="00921288" w:rsidRPr="00921288" w14:paraId="6527FBD4" w14:textId="77777777" w:rsidTr="0059141F">
        <w:tc>
          <w:tcPr>
            <w:tcW w:w="9039" w:type="dxa"/>
          </w:tcPr>
          <w:p w14:paraId="40AA135B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Найден </w:t>
            </w:r>
            <w:r w:rsidRPr="00921288">
              <w:rPr>
                <w:rFonts w:ascii="Times New Roman" w:hAnsi="Times New Roman" w:cs="Times New Roman"/>
                <w:sz w:val="24"/>
                <w:szCs w:val="24"/>
              </w:rPr>
              <w:t>объём одного бревна</w:t>
            </w:r>
          </w:p>
        </w:tc>
        <w:tc>
          <w:tcPr>
            <w:tcW w:w="1417" w:type="dxa"/>
          </w:tcPr>
          <w:p w14:paraId="57B56672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921288" w:rsidRPr="00921288" w14:paraId="17B90205" w14:textId="77777777" w:rsidTr="0059141F">
        <w:tc>
          <w:tcPr>
            <w:tcW w:w="9039" w:type="dxa"/>
          </w:tcPr>
          <w:p w14:paraId="49F4DABE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Вычислена с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>ила тяжести, действующая на плот</w:t>
            </w:r>
          </w:p>
        </w:tc>
        <w:tc>
          <w:tcPr>
            <w:tcW w:w="1417" w:type="dxa"/>
          </w:tcPr>
          <w:p w14:paraId="517885FC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921288" w:rsidRPr="00921288" w14:paraId="46BA50A9" w14:textId="77777777" w:rsidTr="0059141F">
        <w:tc>
          <w:tcPr>
            <w:tcW w:w="9039" w:type="dxa"/>
          </w:tcPr>
          <w:p w14:paraId="2F8F3BC1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Найдена 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>сила Архимеда, действующая на полностью погружённый плот</w:t>
            </w:r>
          </w:p>
        </w:tc>
        <w:tc>
          <w:tcPr>
            <w:tcW w:w="1417" w:type="dxa"/>
          </w:tcPr>
          <w:p w14:paraId="24F42EF6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921288" w:rsidRPr="00921288" w14:paraId="733E6861" w14:textId="77777777" w:rsidTr="0059141F">
        <w:tc>
          <w:tcPr>
            <w:tcW w:w="9039" w:type="dxa"/>
          </w:tcPr>
          <w:p w14:paraId="74B52D32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lastRenderedPageBreak/>
              <w:t xml:space="preserve">Сформулировано </w:t>
            </w:r>
            <w:r w:rsidRPr="00921288">
              <w:rPr>
                <w:rFonts w:ascii="Times New Roman" w:hAnsi="Times New Roman" w:cs="Times New Roman"/>
                <w:iCs/>
                <w:sz w:val="24"/>
                <w:szCs w:val="24"/>
              </w:rPr>
              <w:t>условие равновесия плота с человеком.</w:t>
            </w:r>
          </w:p>
        </w:tc>
        <w:tc>
          <w:tcPr>
            <w:tcW w:w="1417" w:type="dxa"/>
          </w:tcPr>
          <w:p w14:paraId="6593D424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921288" w:rsidRPr="00921288" w14:paraId="576F8750" w14:textId="77777777" w:rsidTr="0059141F">
        <w:tc>
          <w:tcPr>
            <w:tcW w:w="9039" w:type="dxa"/>
          </w:tcPr>
          <w:p w14:paraId="3C374261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Найдена верная формула для числа брёвен</w:t>
            </w:r>
          </w:p>
        </w:tc>
        <w:tc>
          <w:tcPr>
            <w:tcW w:w="1417" w:type="dxa"/>
          </w:tcPr>
          <w:p w14:paraId="2EFA67DE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921288" w:rsidRPr="00921288" w14:paraId="7D267D28" w14:textId="77777777" w:rsidTr="0059141F">
        <w:tc>
          <w:tcPr>
            <w:tcW w:w="9039" w:type="dxa"/>
          </w:tcPr>
          <w:p w14:paraId="6CA6F5D4" w14:textId="77777777" w:rsidR="00921288" w:rsidRPr="00921288" w:rsidRDefault="00921288" w:rsidP="00921288">
            <w:pPr>
              <w:tabs>
                <w:tab w:val="left" w:pos="4360"/>
              </w:tabs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Верное вычисление </w:t>
            </w:r>
            <w:r w:rsidRPr="0092128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5C31CA30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балла</w:t>
            </w:r>
          </w:p>
        </w:tc>
      </w:tr>
      <w:tr w:rsidR="00921288" w:rsidRPr="00921288" w14:paraId="6E0A00B6" w14:textId="77777777" w:rsidTr="0059141F">
        <w:tc>
          <w:tcPr>
            <w:tcW w:w="9039" w:type="dxa"/>
          </w:tcPr>
          <w:p w14:paraId="489C730C" w14:textId="77777777" w:rsidR="00921288" w:rsidRPr="00921288" w:rsidRDefault="00921288" w:rsidP="00921288">
            <w:pPr>
              <w:tabs>
                <w:tab w:val="left" w:pos="4360"/>
              </w:tabs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Округление </w:t>
            </w:r>
            <w:r w:rsidRPr="0092128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до целого вверх. </w:t>
            </w:r>
          </w:p>
        </w:tc>
        <w:tc>
          <w:tcPr>
            <w:tcW w:w="1417" w:type="dxa"/>
          </w:tcPr>
          <w:p w14:paraId="34F67597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10CA44AD" w14:textId="77777777" w:rsidR="00921288" w:rsidRPr="00921288" w:rsidRDefault="00921288" w:rsidP="00921288">
      <w:p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3AB94C62" w14:textId="77777777" w:rsidR="00921288" w:rsidRPr="00921288" w:rsidRDefault="00921288" w:rsidP="00921288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Изложница представляет собой чугунный параллелепипед размерами 30 см х 30 см х 80 см, в котором сделана цилиндрическая полость диаметром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D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20 см и высотой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h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60 см. На КрАЗе полость изложницы полностью заполнили жидким алюминием при температуре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t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>0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700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>0</w:t>
      </w:r>
      <w:r w:rsidRPr="00921288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. Через некоторое время температуры чугуна и алюминия стали примерно одинаковыми и равными θ = 220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>0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С. Какое количество тепла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Q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>0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было передано при этом внешней среде? Плотность жидкого алюминия равна ρ = 2380 кг/м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>3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, средняя удельная теплоёмкость алюминия в данном диапазоне температур равна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c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 xml:space="preserve"> 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= 1100 Дж/(кг·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>0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С), удельная теплота плавления алюминия равна </w:t>
      </w:r>
      <w:r w:rsidRPr="00921288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λ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394 кДж/кг, температура плавления алюминия равна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T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660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>0</w:t>
      </w:r>
      <w:r w:rsidRPr="00921288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, удельная теплоёмкость чугуна равна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c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*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 xml:space="preserve"> 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= 550 Дж/(кг·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>0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С), плотность чугуна ρ* = 7200 кг/м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>3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, температура в литейном цехе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t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50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>0</w:t>
      </w:r>
      <w:r w:rsidRPr="00921288">
        <w:rPr>
          <w:rFonts w:ascii="Times New Roman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.</w:t>
      </w:r>
    </w:p>
    <w:p w14:paraId="71B41388" w14:textId="77777777" w:rsidR="00921288" w:rsidRPr="00921288" w:rsidRDefault="00921288" w:rsidP="00921288">
      <w:pPr>
        <w:ind w:left="644"/>
        <w:contextualSpacing/>
        <w:jc w:val="center"/>
        <w:rPr>
          <w:rFonts w:ascii="Times New Roman" w:hAnsi="Times New Roman" w:cs="Times New Roman"/>
          <w:kern w:val="2"/>
          <w:sz w:val="24"/>
          <w:szCs w:val="24"/>
          <w:u w:val="single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:u w:val="single"/>
          <w14:ligatures w14:val="standardContextual"/>
        </w:rPr>
        <w:t>Решение:</w:t>
      </w:r>
    </w:p>
    <w:p w14:paraId="245E30A2" w14:textId="77777777" w:rsidR="00921288" w:rsidRPr="00921288" w:rsidRDefault="00921288" w:rsidP="00921288">
      <w:pPr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Объём чугуна </w:t>
      </w:r>
      <m:oMath>
        <m:sSub>
          <m:sSub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V</m:t>
            </m:r>
          </m:e>
          <m:sub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1</m:t>
            </m:r>
          </m:sub>
        </m:sSub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=</m:t>
        </m:r>
        <m:r>
          <w:rPr>
            <w:rFonts w:ascii="Cambria Math" w:hAnsi="Cambria Math" w:cs="Times New Roman"/>
            <w:kern w:val="2"/>
            <w:sz w:val="24"/>
            <w:szCs w:val="24"/>
            <w:lang w:val="en-US"/>
            <w14:ligatures w14:val="standardContextual"/>
          </w:rPr>
          <m:t>abc</m:t>
        </m:r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-</m:t>
        </m:r>
        <m:f>
          <m:f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:lang w:val="en-US"/>
                <w14:ligatures w14:val="standardContextual"/>
              </w:rPr>
            </m:ctrlPr>
          </m:fPr>
          <m:num>
            <m:r>
              <w:rPr>
                <w:rFonts w:ascii="Cambria Math" w:hAnsi="Cambria Math" w:cs="Times New Roman"/>
                <w:kern w:val="2"/>
                <w:sz w:val="24"/>
                <w:szCs w:val="24"/>
                <w:lang w:val="en-US"/>
                <w14:ligatures w14:val="standardContextual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szCs w:val="24"/>
                    <w:lang w:val="en-US"/>
                    <w14:ligatures w14:val="standardContextual"/>
                  </w:rPr>
                </m:ctrlPr>
              </m:sSupPr>
              <m:e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:lang w:val="en-US"/>
                    <w14:ligatures w14:val="standardContextual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4</m:t>
            </m:r>
          </m:den>
        </m:f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h=0,3 м∙0,3 м∙0,8 м-</m:t>
        </m:r>
        <m:f>
          <m:f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:lang w:val="en-US"/>
                <w14:ligatures w14:val="standardContextual"/>
              </w:rPr>
            </m:ctrlPr>
          </m:fPr>
          <m:num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3,14∙</m:t>
            </m:r>
            <m:sSup>
              <m:sSup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szCs w:val="24"/>
                    <w:lang w:val="en-US"/>
                    <w14:ligatures w14:val="standardContextual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kern w:val="2"/>
                        <w:sz w:val="24"/>
                        <w:szCs w:val="24"/>
                        <w:lang w:val="en-US"/>
                        <w14:ligatures w14:val="standardContextual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0,2 м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4</m:t>
            </m:r>
          </m:den>
        </m:f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 xml:space="preserve">∙0,6 м=0,053 </m:t>
        </m:r>
        <m:sSup>
          <m:sSup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:lang w:val="en-US"/>
                <w14:ligatures w14:val="standardContextual"/>
              </w:rPr>
            </m:ctrlPr>
          </m:sSup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м</m:t>
            </m:r>
          </m:e>
          <m: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3</m:t>
            </m:r>
          </m:sup>
        </m:sSup>
      </m:oMath>
    </w:p>
    <w:p w14:paraId="4C7C83CD" w14:textId="77777777" w:rsidR="00921288" w:rsidRPr="00921288" w:rsidRDefault="00921288" w:rsidP="00921288">
      <w:pPr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 xml:space="preserve">Масса чугуна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p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ρ</m:t>
            </m:r>
          </m:e>
          <m:sup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*</m:t>
            </m:r>
          </m:sup>
        </m:sSup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 xml:space="preserve">=7200 </m:t>
        </m:r>
        <m:f>
          <m:f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fPr>
          <m:num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кг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kern w:val="2"/>
                    <w:sz w:val="24"/>
                    <w:szCs w:val="24"/>
                    <w14:ligatures w14:val="standardContextual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∙</m:t>
        </m:r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 xml:space="preserve">0,053 </m:t>
        </m:r>
        <m:sSup>
          <m:sSup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:lang w:val="en-US"/>
                <w14:ligatures w14:val="standardContextual"/>
              </w:rPr>
            </m:ctrlPr>
          </m:sSup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м</m:t>
            </m:r>
          </m:e>
          <m: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3</m:t>
            </m:r>
          </m:sup>
        </m:sSup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≈381,6 кг</m:t>
        </m:r>
      </m:oMath>
    </w:p>
    <w:p w14:paraId="5FD93E37" w14:textId="77777777" w:rsidR="00921288" w:rsidRPr="00921288" w:rsidRDefault="00921288" w:rsidP="00921288">
      <w:pPr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Объём алюминия  </w:t>
      </w:r>
      <m:oMath>
        <m:sSub>
          <m:sSub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V</m:t>
            </m:r>
          </m:e>
          <m:sub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2</m:t>
            </m:r>
          </m:sub>
        </m:sSub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=</m:t>
        </m:r>
        <m:f>
          <m:f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:lang w:val="en-US"/>
                <w14:ligatures w14:val="standardContextual"/>
              </w:rPr>
            </m:ctrlPr>
          </m:fPr>
          <m:num>
            <m:r>
              <w:rPr>
                <w:rFonts w:ascii="Cambria Math" w:hAnsi="Cambria Math" w:cs="Times New Roman"/>
                <w:kern w:val="2"/>
                <w:sz w:val="24"/>
                <w:szCs w:val="24"/>
                <w:lang w:val="en-US"/>
                <w14:ligatures w14:val="standardContextual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szCs w:val="24"/>
                    <w:lang w:val="en-US"/>
                    <w14:ligatures w14:val="standardContextual"/>
                  </w:rPr>
                </m:ctrlPr>
              </m:sSupPr>
              <m:e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:lang w:val="en-US"/>
                    <w14:ligatures w14:val="standardContextual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4</m:t>
            </m:r>
          </m:den>
        </m:f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h=</m:t>
        </m:r>
        <m:f>
          <m:f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:lang w:val="en-US"/>
                <w14:ligatures w14:val="standardContextual"/>
              </w:rPr>
            </m:ctrlPr>
          </m:fPr>
          <m:num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3,14∙</m:t>
            </m:r>
            <m:sSup>
              <m:sSup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szCs w:val="24"/>
                    <w:lang w:val="en-US"/>
                    <w14:ligatures w14:val="standardContextual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kern w:val="2"/>
                        <w:sz w:val="24"/>
                        <w:szCs w:val="24"/>
                        <w:lang w:val="en-US"/>
                        <w14:ligatures w14:val="standardContextual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0,2 м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4</m:t>
            </m:r>
          </m:den>
        </m:f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 xml:space="preserve">∙0,6 м=0,019 </m:t>
        </m:r>
        <m:sSup>
          <m:sSup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:lang w:val="en-US"/>
                <w14:ligatures w14:val="standardContextual"/>
              </w:rPr>
            </m:ctrlPr>
          </m:sSup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м</m:t>
            </m:r>
          </m:e>
          <m: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3</m:t>
            </m:r>
          </m:sup>
        </m:sSup>
      </m:oMath>
    </w:p>
    <w:p w14:paraId="2C34AFA7" w14:textId="77777777" w:rsidR="00921288" w:rsidRPr="00921288" w:rsidRDefault="00921288" w:rsidP="00921288">
      <w:pPr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 xml:space="preserve">Масса алюминия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=ρ</m:t>
        </m:r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 xml:space="preserve">=2380 </m:t>
        </m:r>
        <m:f>
          <m:f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fPr>
          <m:num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кг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kern w:val="2"/>
                    <w:sz w:val="24"/>
                    <w:szCs w:val="24"/>
                    <w14:ligatures w14:val="standardContextual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kern w:val="2"/>
                    <w:sz w:val="24"/>
                    <w:szCs w:val="24"/>
                    <w14:ligatures w14:val="standardContextual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∙</m:t>
        </m:r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 xml:space="preserve">0,019 </m:t>
        </m:r>
        <m:sSup>
          <m:sSupPr>
            <m:ctrlPr>
              <w:rPr>
                <w:rFonts w:ascii="Cambria Math" w:hAnsi="Cambria Math" w:cs="Times New Roman"/>
                <w:i/>
                <w:kern w:val="2"/>
                <w:sz w:val="24"/>
                <w:szCs w:val="24"/>
                <w:lang w:val="en-US"/>
                <w14:ligatures w14:val="standardContextual"/>
              </w:rPr>
            </m:ctrlPr>
          </m:sSupPr>
          <m:e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м</m:t>
            </m:r>
          </m:e>
          <m:sup>
            <m:r>
              <w:rPr>
                <w:rFonts w:ascii="Cambria Math" w:hAnsi="Cambria Math" w:cs="Times New Roman"/>
                <w:kern w:val="2"/>
                <w:sz w:val="24"/>
                <w:szCs w:val="24"/>
                <w14:ligatures w14:val="standardContextual"/>
              </w:rPr>
              <m:t>3</m:t>
            </m:r>
          </m:sup>
        </m:sSup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≈45,2 кг</m:t>
        </m:r>
      </m:oMath>
    </w:p>
    <w:p w14:paraId="7C43742E" w14:textId="77777777" w:rsidR="00921288" w:rsidRPr="00921288" w:rsidRDefault="00921288" w:rsidP="00921288">
      <w:pPr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>Количество тепла, выделившееся при остывании алюминия</w:t>
      </w:r>
    </w:p>
    <w:p w14:paraId="42CCF2BC" w14:textId="77777777" w:rsidR="00921288" w:rsidRPr="00921288" w:rsidRDefault="00921288" w:rsidP="00921288">
      <w:pPr>
        <w:jc w:val="center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:lang w:val="en-US"/>
                  <w14:ligatures w14:val="standardContextual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=c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-θ</m:t>
              </m:r>
            </m:e>
          </m:d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=1100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Дж</m:t>
              </m:r>
            </m:num>
            <m:den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кг∙℃</m:t>
              </m:r>
            </m:den>
          </m:f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∙45,2 кг∙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700℃-220℃</m:t>
              </m:r>
            </m:e>
          </m:d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≈23,9 МДж</m:t>
          </m:r>
        </m:oMath>
      </m:oMathPara>
    </w:p>
    <w:p w14:paraId="4B88F109" w14:textId="77777777" w:rsidR="00921288" w:rsidRPr="00921288" w:rsidRDefault="00921288" w:rsidP="00921288">
      <w:pPr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>Количество тепла, выделившееся при затвердевании алюминия</w:t>
      </w:r>
    </w:p>
    <w:p w14:paraId="5F93BED5" w14:textId="77777777" w:rsidR="00921288" w:rsidRPr="00921288" w:rsidRDefault="00921288" w:rsidP="00921288">
      <w:pPr>
        <w:jc w:val="both"/>
        <w:rPr>
          <w:rFonts w:ascii="Times New Roman" w:hAnsi="Times New Roman" w:cs="Times New Roman"/>
          <w:i/>
          <w:kern w:val="2"/>
          <w:sz w:val="24"/>
          <w:szCs w:val="24"/>
          <w14:ligatures w14:val="standardContextual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:lang w:val="en-US"/>
                  <w14:ligatures w14:val="standardContextual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λ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=394000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Дж</m:t>
              </m:r>
            </m:num>
            <m:den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кг</m:t>
              </m:r>
            </m:den>
          </m:f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∙45,2 кг≈17,8 МДж</m:t>
          </m:r>
        </m:oMath>
      </m:oMathPara>
    </w:p>
    <w:p w14:paraId="420CE60B" w14:textId="77777777" w:rsidR="00921288" w:rsidRPr="00921288" w:rsidRDefault="00921288" w:rsidP="00921288">
      <w:pPr>
        <w:jc w:val="both"/>
        <w:rPr>
          <w:rFonts w:ascii="Times New Roman" w:hAnsi="Times New Roman" w:cs="Times New Roman"/>
          <w:iCs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iCs/>
          <w:kern w:val="2"/>
          <w:sz w:val="24"/>
          <w:szCs w:val="24"/>
          <w14:ligatures w14:val="standardContextual"/>
        </w:rPr>
        <w:t>Количество тепла, которое пошло на нагрев чугуна</w:t>
      </w:r>
    </w:p>
    <w:p w14:paraId="03E206B9" w14:textId="77777777" w:rsidR="00921288" w:rsidRPr="00921288" w:rsidRDefault="00921288" w:rsidP="00921288">
      <w:pPr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:lang w:val="en-US"/>
                  <w14:ligatures w14:val="standardContextual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c</m:t>
              </m:r>
            </m:e>
            <m:sup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*</m:t>
              </m:r>
            </m:sup>
          </m:sSup>
          <m:sSub>
            <m:sSub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θ-</m:t>
              </m:r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:lang w:val="en-US"/>
                  <w14:ligatures w14:val="standardContextual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=550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Дж</m:t>
              </m:r>
            </m:num>
            <m:den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кг∙℃</m:t>
              </m:r>
            </m:den>
          </m:f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∙381,6 кг∙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220℃-50℃</m:t>
              </m:r>
            </m:e>
          </m:d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≈35,7 МДж</m:t>
          </m:r>
        </m:oMath>
      </m:oMathPara>
    </w:p>
    <w:p w14:paraId="112888B4" w14:textId="77777777" w:rsidR="00921288" w:rsidRPr="00921288" w:rsidRDefault="00921288" w:rsidP="00921288">
      <w:pPr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>Количество тепла во внешнюю среду</w:t>
      </w:r>
    </w:p>
    <w:p w14:paraId="5B111C48" w14:textId="77777777" w:rsidR="00921288" w:rsidRPr="00921288" w:rsidRDefault="00921288" w:rsidP="00921288">
      <w:pPr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0</m:t>
              </m:r>
            </m:sub>
          </m:sSub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1</m:t>
              </m:r>
            </m:sub>
          </m:sSub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2</m:t>
              </m:r>
            </m:sub>
          </m:sSub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kern w:val="2"/>
                  <w:sz w:val="24"/>
                  <w:szCs w:val="24"/>
                  <w14:ligatures w14:val="standardContextual"/>
                </w:rPr>
              </m:ctrlPr>
            </m:sSubPr>
            <m:e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3</m:t>
              </m:r>
            </m:sub>
          </m:sSub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=</m:t>
          </m:r>
          <m:r>
            <w:rPr>
              <w:rFonts w:ascii="Cambria Math" w:eastAsiaTheme="minorEastAsia" w:hAnsi="Cambria Math" w:cs="Times New Roman"/>
              <w:kern w:val="2"/>
              <w:sz w:val="24"/>
              <w:szCs w:val="24"/>
              <w14:ligatures w14:val="standardContextual"/>
            </w:rPr>
            <m:t>23,9 МДж+17,8 МДж-35,7 МДж≈6 МДж</m:t>
          </m:r>
        </m:oMath>
      </m:oMathPara>
    </w:p>
    <w:p w14:paraId="3A76ED85" w14:textId="77777777" w:rsidR="00921288" w:rsidRPr="00921288" w:rsidRDefault="00921288" w:rsidP="00921288">
      <w:pPr>
        <w:jc w:val="right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  <m:oMath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6 МДж</m:t>
        </m:r>
      </m:oMath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8"/>
        <w:gridCol w:w="1385"/>
      </w:tblGrid>
      <w:tr w:rsidR="00921288" w:rsidRPr="00921288" w14:paraId="439EF38C" w14:textId="77777777" w:rsidTr="0059141F">
        <w:tc>
          <w:tcPr>
            <w:tcW w:w="9039" w:type="dxa"/>
          </w:tcPr>
          <w:p w14:paraId="7F82C85A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hAnsi="Times New Roman" w:cs="Times New Roman"/>
                <w:sz w:val="24"/>
                <w:szCs w:val="24"/>
              </w:rPr>
              <w:t>Объём чугуна</w:t>
            </w:r>
          </w:p>
        </w:tc>
        <w:tc>
          <w:tcPr>
            <w:tcW w:w="1417" w:type="dxa"/>
          </w:tcPr>
          <w:p w14:paraId="574D1802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921288" w:rsidRPr="00921288" w14:paraId="1F239536" w14:textId="77777777" w:rsidTr="0059141F">
        <w:tc>
          <w:tcPr>
            <w:tcW w:w="9039" w:type="dxa"/>
          </w:tcPr>
          <w:p w14:paraId="43F20E23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>Масса чугуна</w:t>
            </w:r>
          </w:p>
        </w:tc>
        <w:tc>
          <w:tcPr>
            <w:tcW w:w="1417" w:type="dxa"/>
          </w:tcPr>
          <w:p w14:paraId="38152B1C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921288" w:rsidRPr="00921288" w14:paraId="2733BFA8" w14:textId="77777777" w:rsidTr="0059141F">
        <w:tc>
          <w:tcPr>
            <w:tcW w:w="9039" w:type="dxa"/>
          </w:tcPr>
          <w:p w14:paraId="331FE966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hAnsi="Times New Roman" w:cs="Times New Roman"/>
                <w:sz w:val="24"/>
                <w:szCs w:val="24"/>
              </w:rPr>
              <w:t xml:space="preserve">Объём алюминия  </w:t>
            </w:r>
          </w:p>
        </w:tc>
        <w:tc>
          <w:tcPr>
            <w:tcW w:w="1417" w:type="dxa"/>
          </w:tcPr>
          <w:p w14:paraId="6A49AB0B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балла</w:t>
            </w:r>
          </w:p>
        </w:tc>
      </w:tr>
      <w:tr w:rsidR="00921288" w:rsidRPr="00921288" w14:paraId="0539BE98" w14:textId="77777777" w:rsidTr="0059141F">
        <w:tc>
          <w:tcPr>
            <w:tcW w:w="9039" w:type="dxa"/>
          </w:tcPr>
          <w:p w14:paraId="074C50C6" w14:textId="77777777" w:rsidR="00921288" w:rsidRPr="00921288" w:rsidRDefault="00921288" w:rsidP="009212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Масса алюминия </w:t>
            </w:r>
          </w:p>
        </w:tc>
        <w:tc>
          <w:tcPr>
            <w:tcW w:w="1417" w:type="dxa"/>
          </w:tcPr>
          <w:p w14:paraId="15C36D03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921288" w:rsidRPr="00921288" w14:paraId="139A2ECD" w14:textId="77777777" w:rsidTr="0059141F">
        <w:tc>
          <w:tcPr>
            <w:tcW w:w="9039" w:type="dxa"/>
          </w:tcPr>
          <w:p w14:paraId="13519108" w14:textId="77777777" w:rsidR="00921288" w:rsidRPr="00921288" w:rsidRDefault="00921288" w:rsidP="009212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тепла, выделившееся при остывании алюминия</w:t>
            </w:r>
          </w:p>
        </w:tc>
        <w:tc>
          <w:tcPr>
            <w:tcW w:w="1417" w:type="dxa"/>
          </w:tcPr>
          <w:p w14:paraId="3B35A225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921288" w:rsidRPr="00921288" w14:paraId="6C63CB65" w14:textId="77777777" w:rsidTr="0059141F">
        <w:tc>
          <w:tcPr>
            <w:tcW w:w="9039" w:type="dxa"/>
          </w:tcPr>
          <w:p w14:paraId="1D021B48" w14:textId="77777777" w:rsidR="00921288" w:rsidRPr="00921288" w:rsidRDefault="00921288" w:rsidP="009212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тепла, выделившееся при затвердевании алюминия</w:t>
            </w:r>
          </w:p>
        </w:tc>
        <w:tc>
          <w:tcPr>
            <w:tcW w:w="1417" w:type="dxa"/>
          </w:tcPr>
          <w:p w14:paraId="74DD6475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921288" w:rsidRPr="00921288" w14:paraId="63E3742A" w14:textId="77777777" w:rsidTr="0059141F">
        <w:tc>
          <w:tcPr>
            <w:tcW w:w="9039" w:type="dxa"/>
          </w:tcPr>
          <w:p w14:paraId="4B7EDB4D" w14:textId="77777777" w:rsidR="00921288" w:rsidRPr="00921288" w:rsidRDefault="00921288" w:rsidP="0092128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тепла, которое пошло на нагрев чугуна</w:t>
            </w:r>
          </w:p>
        </w:tc>
        <w:tc>
          <w:tcPr>
            <w:tcW w:w="1417" w:type="dxa"/>
          </w:tcPr>
          <w:p w14:paraId="5CAFEB51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921288" w:rsidRPr="00921288" w14:paraId="41D7199C" w14:textId="77777777" w:rsidTr="0059141F">
        <w:tc>
          <w:tcPr>
            <w:tcW w:w="9039" w:type="dxa"/>
          </w:tcPr>
          <w:p w14:paraId="27EC651F" w14:textId="77777777" w:rsidR="00921288" w:rsidRPr="00921288" w:rsidRDefault="00921288" w:rsidP="009212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тепла во внешнюю среду</w:t>
            </w:r>
          </w:p>
        </w:tc>
        <w:tc>
          <w:tcPr>
            <w:tcW w:w="1417" w:type="dxa"/>
          </w:tcPr>
          <w:p w14:paraId="32F02563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73FE5CEC" w14:textId="77777777" w:rsidR="00921288" w:rsidRPr="00921288" w:rsidRDefault="00921288" w:rsidP="00921288">
      <w:p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03FAF1E" w14:textId="77777777" w:rsidR="00921288" w:rsidRPr="00921288" w:rsidRDefault="00921288" w:rsidP="00921288">
      <w:pPr>
        <w:ind w:left="64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262DBC3C" w14:textId="77777777" w:rsidR="00921288" w:rsidRPr="00921288" w:rsidRDefault="00921288" w:rsidP="00921288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Ночью по первому пути станции Иланская движется грузовой поезд со скоростью </w:t>
      </w:r>
      <w:r w:rsidRPr="00921288">
        <w:rPr>
          <w:rFonts w:ascii="Bookman Old Style" w:hAnsi="Bookman Old Style" w:cs="Times New Roman"/>
          <w:i/>
          <w:iCs/>
          <w:kern w:val="2"/>
          <w:sz w:val="24"/>
          <w:szCs w:val="24"/>
          <w:lang w:val="en-US"/>
          <w14:ligatures w14:val="standardContextual"/>
        </w:rPr>
        <w:t>v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 xml:space="preserve">1 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= 20 км/ч. По второму пути во встречном направлении движется другой грузовой поезд со скоростью </w:t>
      </w:r>
      <w:r w:rsidRPr="00921288">
        <w:rPr>
          <w:rFonts w:ascii="Bookman Old Style" w:hAnsi="Bookman Old Style" w:cs="Times New Roman"/>
          <w:i/>
          <w:iCs/>
          <w:kern w:val="2"/>
          <w:sz w:val="24"/>
          <w:szCs w:val="24"/>
          <w:lang w:val="en-US"/>
          <w14:ligatures w14:val="standardContextual"/>
        </w:rPr>
        <w:t>v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 xml:space="preserve">2 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= 80 км/ч. Длина вагонов первого грузового поезда равна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l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>1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12 м, а второго --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l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>1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21 м. На третьем пути стоит железнодорожник, который может видеть в промежутках между вагонами фонарь, установленный у входа в вокзал. Через какое время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 xml:space="preserve">Т 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повторяется появление фонаря? Определите максимальное время τ, которое может быть виден фонарь при своём появлении. Расстояние между кузовами соседних вагонов в обоих поездах одинаково и равно </w:t>
      </w:r>
      <w:r w:rsidRPr="00921288">
        <w:rPr>
          <w:rFonts w:ascii="Calibri" w:hAnsi="Calibri" w:cs="Calibri"/>
          <w:kern w:val="2"/>
          <w:sz w:val="24"/>
          <w:szCs w:val="24"/>
          <w14:ligatures w14:val="standardContextual"/>
        </w:rPr>
        <w:t>δ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= 3м. Размерами лампочки пренебречь.</w:t>
      </w:r>
    </w:p>
    <w:p w14:paraId="439B1553" w14:textId="77777777" w:rsidR="00921288" w:rsidRPr="00921288" w:rsidRDefault="00921288" w:rsidP="00921288">
      <w:pPr>
        <w:ind w:left="284"/>
        <w:jc w:val="center"/>
        <w:rPr>
          <w:rFonts w:ascii="Times New Roman" w:hAnsi="Times New Roman" w:cs="Times New Roman"/>
          <w:kern w:val="2"/>
          <w:sz w:val="24"/>
          <w:szCs w:val="24"/>
          <w:u w:val="single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:u w:val="single"/>
          <w14:ligatures w14:val="standardContextual"/>
        </w:rPr>
        <w:t>Решение:</w:t>
      </w:r>
    </w:p>
    <w:p w14:paraId="2F8DFCFA" w14:textId="77777777" w:rsidR="00921288" w:rsidRPr="00921288" w:rsidRDefault="00921288" w:rsidP="00921288">
      <w:pPr>
        <w:ind w:left="28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Пусть в некоторый момент времени железнодорожник увидел фонарь в просвете между вагонами. Чтобы он снова стал виден, за время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T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мимо железнодорожника должно пройти целое число вагонов как первого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N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>1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, так и второго </w:t>
      </w:r>
      <w:r w:rsidRPr="00921288">
        <w:rPr>
          <w:rFonts w:ascii="Times New Roman" w:hAnsi="Times New Roman" w:cs="Times New Roman"/>
          <w:i/>
          <w:iCs/>
          <w:kern w:val="2"/>
          <w:sz w:val="24"/>
          <w:szCs w:val="24"/>
          <w:lang w:val="en-US"/>
          <w14:ligatures w14:val="standardContextual"/>
        </w:rPr>
        <w:t>N</w:t>
      </w:r>
      <w:r w:rsidRPr="00921288">
        <w:rPr>
          <w:rFonts w:ascii="Times New Roman" w:hAnsi="Times New Roman" w:cs="Times New Roman"/>
          <w:kern w:val="2"/>
          <w:sz w:val="24"/>
          <w:szCs w:val="24"/>
          <w:vertAlign w:val="subscript"/>
          <w14:ligatures w14:val="standardContextual"/>
        </w:rPr>
        <w:t>2</w:t>
      </w: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поездов.</w:t>
      </w:r>
    </w:p>
    <w:p w14:paraId="752EC4E7" w14:textId="77777777" w:rsidR="00921288" w:rsidRPr="00921288" w:rsidRDefault="00921288" w:rsidP="00921288">
      <w:pPr>
        <w:ind w:left="284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T,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kern w:val="2"/>
                        <w:sz w:val="24"/>
                        <w:szCs w:val="24"/>
                        <w14:ligatures w14:val="standardContextual"/>
                      </w:rPr>
                      <m:t>T.</m:t>
                    </m:r>
                  </m:e>
                </m:mr>
              </m:m>
            </m:e>
          </m:d>
        </m:oMath>
      </m:oMathPara>
    </w:p>
    <w:p w14:paraId="1E44DA11" w14:textId="77777777" w:rsidR="00921288" w:rsidRPr="00921288" w:rsidRDefault="00921288" w:rsidP="00921288">
      <w:pPr>
        <w:ind w:left="28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Разделим первое уравнение на второе и выразим отношение чисел вагонов:</w:t>
      </w:r>
    </w:p>
    <w:p w14:paraId="526E734D" w14:textId="77777777" w:rsidR="00921288" w:rsidRPr="00921288" w:rsidRDefault="00921288" w:rsidP="00921288">
      <w:pPr>
        <w:ind w:left="284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:lang w:val="en-US"/>
                      <w14:ligatures w14:val="standardContextual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21 м∙</m:t>
              </m:r>
              <m:r>
                <m:rPr>
                  <m:sty m:val="p"/>
                </m:rP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20 км/ч</m:t>
              </m:r>
            </m:num>
            <m:den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12 м∙</m:t>
              </m:r>
              <m:r>
                <m:rPr>
                  <m:sty m:val="p"/>
                </m:rP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80 км/ч</m:t>
              </m:r>
            </m:den>
          </m:f>
        </m:oMath>
      </m:oMathPara>
    </w:p>
    <w:p w14:paraId="724A227E" w14:textId="77777777" w:rsidR="00921288" w:rsidRPr="00921288" w:rsidRDefault="00921288" w:rsidP="00921288">
      <w:pPr>
        <w:ind w:left="28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Приведём это отношение к несократимой дроби</w:t>
      </w:r>
    </w:p>
    <w:p w14:paraId="211A2D97" w14:textId="77777777" w:rsidR="00921288" w:rsidRPr="00921288" w:rsidRDefault="00921288" w:rsidP="00921288">
      <w:pPr>
        <w:ind w:left="284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7</m:t>
              </m:r>
            </m:num>
            <m:den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16</m:t>
              </m:r>
            </m:den>
          </m:f>
        </m:oMath>
      </m:oMathPara>
    </w:p>
    <w:p w14:paraId="0453D067" w14:textId="77777777" w:rsidR="00921288" w:rsidRPr="00921288" w:rsidRDefault="00921288" w:rsidP="00921288">
      <w:pPr>
        <w:ind w:left="284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 xml:space="preserve">Таким образом, минимально возможные целые числа вагонов равны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:lang w:val="en-US"/>
                <w14:ligatures w14:val="standardContextual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 xml:space="preserve">=7, </m:t>
        </m:r>
        <m:sSub>
          <m:sSubPr>
            <m:ctrlPr>
              <w:rPr>
                <w:rFonts w:ascii="Cambria Math" w:eastAsiaTheme="minorEastAsia" w:hAnsi="Cambria Math" w:cs="Times New Roman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:lang w:val="en-US"/>
                <w14:ligatures w14:val="standardContextual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kern w:val="2"/>
                <w:sz w:val="24"/>
                <w:szCs w:val="24"/>
                <w14:ligatures w14:val="standardContextual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kern w:val="2"/>
            <w:sz w:val="24"/>
            <w:szCs w:val="24"/>
            <w14:ligatures w14:val="standardContextual"/>
          </w:rPr>
          <m:t>=16.</m:t>
        </m:r>
      </m:oMath>
    </w:p>
    <w:p w14:paraId="1E6EAB07" w14:textId="77777777" w:rsidR="00921288" w:rsidRPr="00921288" w:rsidRDefault="00921288" w:rsidP="00921288">
      <w:pPr>
        <w:ind w:left="284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 xml:space="preserve">Из первого уравнения </w:t>
      </w:r>
    </w:p>
    <w:p w14:paraId="16A3FA72" w14:textId="77777777" w:rsidR="00921288" w:rsidRPr="00921288" w:rsidRDefault="00921288" w:rsidP="00921288">
      <w:pPr>
        <w:ind w:left="284"/>
        <w:jc w:val="both"/>
        <w:rPr>
          <w:rFonts w:ascii="Times New Roman" w:eastAsiaTheme="minorEastAsia" w:hAnsi="Times New Roman" w:cs="Times New Roman"/>
          <w:i/>
          <w:kern w:val="2"/>
          <w:sz w:val="24"/>
          <w:szCs w:val="24"/>
          <w14:ligatures w14:val="standardContextual"/>
        </w:rPr>
      </w:pPr>
      <m:oMathPara>
        <m:oMath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T=</m:t>
          </m:r>
          <m:f>
            <m:fPr>
              <m:ctrlPr>
                <w:rPr>
                  <w:rFonts w:ascii="Cambria Math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7∙12 м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  <m:t>20000 м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  <m:t>3600 с</m:t>
                      </m:r>
                    </m:den>
                  </m:f>
                </m:e>
              </m:d>
            </m:den>
          </m:f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≈15,1 с</m:t>
          </m:r>
        </m:oMath>
      </m:oMathPara>
    </w:p>
    <w:p w14:paraId="2BCBA528" w14:textId="77777777" w:rsidR="00921288" w:rsidRPr="00921288" w:rsidRDefault="00921288" w:rsidP="00921288">
      <w:pPr>
        <w:ind w:left="284"/>
        <w:jc w:val="both"/>
        <w:rPr>
          <w:rFonts w:ascii="Times New Roman" w:eastAsiaTheme="minorEastAsia" w:hAnsi="Times New Roman" w:cs="Times New Roman"/>
          <w:iCs/>
          <w:kern w:val="2"/>
          <w:sz w:val="24"/>
          <w:szCs w:val="24"/>
          <w14:ligatures w14:val="standardContextual"/>
        </w:rPr>
      </w:pPr>
      <w:r w:rsidRPr="00921288">
        <w:rPr>
          <w:rFonts w:ascii="Times New Roman" w:eastAsiaTheme="minorEastAsia" w:hAnsi="Times New Roman" w:cs="Times New Roman"/>
          <w:iCs/>
          <w:kern w:val="2"/>
          <w:sz w:val="24"/>
          <w:szCs w:val="24"/>
          <w14:ligatures w14:val="standardContextual"/>
        </w:rPr>
        <w:t>Максимальное время видимости фонаря определяется минимальной скоростью поезда:</w:t>
      </w:r>
    </w:p>
    <w:p w14:paraId="3E8BBCC8" w14:textId="77777777" w:rsidR="00921288" w:rsidRPr="00921288" w:rsidRDefault="00921288" w:rsidP="00921288">
      <w:pPr>
        <w:ind w:left="284"/>
        <w:jc w:val="both"/>
        <w:rPr>
          <w:rFonts w:ascii="Times New Roman" w:hAnsi="Times New Roman" w:cs="Times New Roman"/>
          <w:iCs/>
          <w:kern w:val="2"/>
          <w:sz w:val="24"/>
          <w:szCs w:val="24"/>
          <w14:ligatures w14:val="standardContextual"/>
        </w:rPr>
      </w:pPr>
      <m:oMathPara>
        <m:oMath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τ=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δ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kern w:val="2"/>
                  <w:sz w:val="24"/>
                  <w:szCs w:val="24"/>
                  <w14:ligatures w14:val="standardContextual"/>
                </w:rPr>
              </m:ctrlPr>
            </m:fPr>
            <m:num>
              <m:r>
                <w:rPr>
                  <w:rFonts w:ascii="Cambria Math" w:hAnsi="Cambria Math" w:cs="Times New Roman"/>
                  <w:kern w:val="2"/>
                  <w:sz w:val="24"/>
                  <w:szCs w:val="24"/>
                  <w14:ligatures w14:val="standardContextual"/>
                </w:rPr>
                <m:t>3 м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  <m:t>80000 м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  <m:t>3600 с</m:t>
                      </m:r>
                    </m:den>
                  </m:f>
                </m:e>
              </m:d>
            </m:den>
          </m:f>
          <m:r>
            <w:rPr>
              <w:rFonts w:ascii="Cambria Math" w:hAnsi="Cambria Math" w:cs="Times New Roman"/>
              <w:kern w:val="2"/>
              <w:sz w:val="24"/>
              <w:szCs w:val="24"/>
              <w14:ligatures w14:val="standardContextual"/>
            </w:rPr>
            <m:t>≈0,14 с</m:t>
          </m:r>
        </m:oMath>
      </m:oMathPara>
    </w:p>
    <w:p w14:paraId="11D628EA" w14:textId="77777777" w:rsidR="00921288" w:rsidRPr="00921288" w:rsidRDefault="00921288" w:rsidP="00921288">
      <w:pPr>
        <w:jc w:val="right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92128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  <m:oMath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 xml:space="preserve">15,1 с, </m:t>
        </m:r>
      </m:oMath>
      <w:r w:rsidRPr="00921288">
        <w:rPr>
          <w:rFonts w:ascii="Times New Roman" w:eastAsiaTheme="minorEastAsia" w:hAnsi="Times New Roman" w:cs="Times New Roman"/>
          <w:kern w:val="2"/>
          <w:sz w:val="24"/>
          <w:szCs w:val="24"/>
          <w14:ligatures w14:val="standardContextual"/>
        </w:rPr>
        <w:t xml:space="preserve"> </w:t>
      </w:r>
      <m:oMath>
        <m:r>
          <w:rPr>
            <w:rFonts w:ascii="Cambria Math" w:hAnsi="Cambria Math" w:cs="Times New Roman"/>
            <w:kern w:val="2"/>
            <w:sz w:val="24"/>
            <w:szCs w:val="24"/>
            <w14:ligatures w14:val="standardContextual"/>
          </w:rPr>
          <m:t>0,14 с</m:t>
        </m:r>
      </m:oMath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7"/>
        <w:gridCol w:w="1386"/>
      </w:tblGrid>
      <w:tr w:rsidR="00921288" w:rsidRPr="00921288" w14:paraId="584B9844" w14:textId="77777777" w:rsidTr="0059141F">
        <w:tc>
          <w:tcPr>
            <w:tcW w:w="9039" w:type="dxa"/>
          </w:tcPr>
          <w:p w14:paraId="5FEC4DD5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hAnsi="Times New Roman" w:cs="Times New Roman"/>
                <w:sz w:val="24"/>
                <w:szCs w:val="24"/>
              </w:rPr>
              <w:t>Условие видимости фонаря словами</w:t>
            </w:r>
          </w:p>
        </w:tc>
        <w:tc>
          <w:tcPr>
            <w:tcW w:w="1417" w:type="dxa"/>
          </w:tcPr>
          <w:p w14:paraId="0772C065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921288" w:rsidRPr="00921288" w14:paraId="42C2881E" w14:textId="77777777" w:rsidTr="0059141F">
        <w:tc>
          <w:tcPr>
            <w:tcW w:w="9039" w:type="dxa"/>
          </w:tcPr>
          <w:p w14:paraId="671D3DAB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hAnsi="Times New Roman" w:cs="Times New Roman"/>
                <w:sz w:val="24"/>
                <w:szCs w:val="24"/>
              </w:rPr>
              <w:t>Условие видимости фонаря в виде системы уравнений</w:t>
            </w:r>
          </w:p>
        </w:tc>
        <w:tc>
          <w:tcPr>
            <w:tcW w:w="1417" w:type="dxa"/>
          </w:tcPr>
          <w:p w14:paraId="67D3C892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921288" w:rsidRPr="00921288" w14:paraId="73D3A6C4" w14:textId="77777777" w:rsidTr="0059141F">
        <w:tc>
          <w:tcPr>
            <w:tcW w:w="9039" w:type="dxa"/>
          </w:tcPr>
          <w:p w14:paraId="3BECC323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чисел вагонов  </w:t>
            </w:r>
          </w:p>
        </w:tc>
        <w:tc>
          <w:tcPr>
            <w:tcW w:w="1417" w:type="dxa"/>
          </w:tcPr>
          <w:p w14:paraId="0506E033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921288" w:rsidRPr="00921288" w14:paraId="3F538CFC" w14:textId="77777777" w:rsidTr="0059141F">
        <w:tc>
          <w:tcPr>
            <w:tcW w:w="9039" w:type="dxa"/>
          </w:tcPr>
          <w:p w14:paraId="19B1ADC8" w14:textId="77777777" w:rsidR="00921288" w:rsidRPr="00921288" w:rsidRDefault="00921288" w:rsidP="009212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Приведение </w:t>
            </w:r>
            <w:r w:rsidRPr="00921288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921288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 несократимой дроби и нахождение минимальных </w:t>
            </w:r>
            <w:r w:rsidRPr="00921288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w:r w:rsidRPr="00921288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</w:tcPr>
          <w:p w14:paraId="50649FCE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  <w:tr w:rsidR="00921288" w:rsidRPr="00921288" w14:paraId="50E12CD2" w14:textId="77777777" w:rsidTr="0059141F">
        <w:tc>
          <w:tcPr>
            <w:tcW w:w="9039" w:type="dxa"/>
          </w:tcPr>
          <w:p w14:paraId="03546FA6" w14:textId="77777777" w:rsidR="00921288" w:rsidRPr="00921288" w:rsidRDefault="00921288" w:rsidP="009212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Вычисление </w:t>
            </w:r>
            <w:r w:rsidRPr="00921288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</w:p>
        </w:tc>
        <w:tc>
          <w:tcPr>
            <w:tcW w:w="1417" w:type="dxa"/>
          </w:tcPr>
          <w:p w14:paraId="594BED73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921288" w:rsidRPr="00921288" w14:paraId="1A820C42" w14:textId="77777777" w:rsidTr="0059141F">
        <w:tc>
          <w:tcPr>
            <w:tcW w:w="9039" w:type="dxa"/>
          </w:tcPr>
          <w:p w14:paraId="69814F2D" w14:textId="77777777" w:rsidR="00921288" w:rsidRPr="00921288" w:rsidRDefault="00921288" w:rsidP="009212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Вычисление </w:t>
            </w:r>
            <w:r w:rsidRPr="00921288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τ</w:t>
            </w:r>
          </w:p>
        </w:tc>
        <w:tc>
          <w:tcPr>
            <w:tcW w:w="1417" w:type="dxa"/>
          </w:tcPr>
          <w:p w14:paraId="20C757DA" w14:textId="77777777" w:rsidR="00921288" w:rsidRPr="00921288" w:rsidRDefault="00921288" w:rsidP="00921288">
            <w:pPr>
              <w:contextualSpacing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Pr="0092128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0A1CED16" w14:textId="77777777" w:rsidR="00921288" w:rsidRPr="00921288" w:rsidRDefault="00921288" w:rsidP="00921288">
      <w:pPr>
        <w:ind w:left="720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2C025CF" w14:textId="77777777" w:rsidR="00921288" w:rsidRPr="00921288" w:rsidRDefault="00921288" w:rsidP="00921288">
      <w:pPr>
        <w:ind w:left="1080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70772E3E" w14:textId="77777777" w:rsidR="00921288" w:rsidRPr="00921288" w:rsidRDefault="00921288" w:rsidP="00921288">
      <w:pPr>
        <w:ind w:left="1080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sectPr w:rsidR="00921288" w:rsidRPr="00921288" w:rsidSect="0092128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650D"/>
    <w:multiLevelType w:val="hybridMultilevel"/>
    <w:tmpl w:val="63DC5286"/>
    <w:lvl w:ilvl="0" w:tplc="926CA1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7C9"/>
    <w:rsid w:val="00921288"/>
    <w:rsid w:val="00BA3990"/>
    <w:rsid w:val="00C0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F49FE-9CFB-4CF4-B987-DA7C3C0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28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2</cp:revision>
  <dcterms:created xsi:type="dcterms:W3CDTF">2023-10-19T04:31:00Z</dcterms:created>
  <dcterms:modified xsi:type="dcterms:W3CDTF">2023-10-19T04:32:00Z</dcterms:modified>
</cp:coreProperties>
</file>