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1000" w14:textId="77777777" w:rsidR="00AF100F" w:rsidRDefault="00AF100F" w:rsidP="00AF100F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699C8A71" w14:textId="77777777" w:rsidR="00AF100F" w:rsidRPr="003028E0" w:rsidRDefault="00AF100F" w:rsidP="00AF100F">
      <w:pPr>
        <w:pStyle w:val="a3"/>
        <w:numPr>
          <w:ilvl w:val="0"/>
          <w:numId w:val="2"/>
        </w:numPr>
        <w:ind w:left="578" w:hanging="152"/>
        <w:jc w:val="center"/>
        <w:rPr>
          <w:rFonts w:ascii="Times New Roman" w:hAnsi="Times New Roman" w:cs="Times New Roman"/>
          <w:sz w:val="24"/>
          <w:szCs w:val="24"/>
        </w:rPr>
      </w:pPr>
      <w:r w:rsidRPr="003028E0">
        <w:rPr>
          <w:rFonts w:ascii="Times New Roman" w:hAnsi="Times New Roman" w:cs="Times New Roman"/>
          <w:sz w:val="24"/>
          <w:szCs w:val="24"/>
        </w:rPr>
        <w:t>КЛАСС</w:t>
      </w:r>
    </w:p>
    <w:p w14:paraId="357804F7" w14:textId="77777777" w:rsidR="00AF100F" w:rsidRPr="00A53864" w:rsidRDefault="00AF100F" w:rsidP="00AF10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5863517E" w14:textId="77777777" w:rsidR="00AF100F" w:rsidRDefault="00AF100F" w:rsidP="00AF10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3864">
        <w:rPr>
          <w:rFonts w:ascii="Times New Roman" w:hAnsi="Times New Roman" w:cs="Times New Roman"/>
          <w:sz w:val="24"/>
          <w:szCs w:val="24"/>
        </w:rPr>
        <w:t>С лесозаготовок в Кежемском районе брёвна в плотах и россыпью сплавляют по Ангаре до лесопунктов Кодинска и Лесосибирска. Из-за постоянного нахождении в воде, по мере впитывания влаги, плотность бревна лиственницы может увеличится от ρ</w:t>
      </w:r>
      <w:r w:rsidRPr="00A53864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A53864">
        <w:rPr>
          <w:rFonts w:ascii="Times New Roman" w:hAnsi="Times New Roman" w:cs="Times New Roman"/>
          <w:sz w:val="24"/>
          <w:szCs w:val="24"/>
        </w:rPr>
        <w:t xml:space="preserve"> = 600 кг/м</w:t>
      </w:r>
      <w:r w:rsidRPr="00A5386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3864">
        <w:rPr>
          <w:rFonts w:ascii="Times New Roman" w:hAnsi="Times New Roman" w:cs="Times New Roman"/>
          <w:sz w:val="24"/>
          <w:szCs w:val="24"/>
        </w:rPr>
        <w:t xml:space="preserve"> до ρ = 900 кг/м</w:t>
      </w:r>
      <w:r w:rsidRPr="00A5386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53864">
        <w:rPr>
          <w:rFonts w:ascii="Times New Roman" w:hAnsi="Times New Roman" w:cs="Times New Roman"/>
          <w:sz w:val="24"/>
          <w:szCs w:val="24"/>
        </w:rPr>
        <w:t>. На какую глубину Δ</w:t>
      </w:r>
      <w:r w:rsidRPr="00A53864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A53864">
        <w:rPr>
          <w:rFonts w:ascii="Times New Roman" w:hAnsi="Times New Roman" w:cs="Times New Roman"/>
          <w:sz w:val="24"/>
          <w:szCs w:val="24"/>
        </w:rPr>
        <w:t xml:space="preserve"> погрузится при этом цилиндрическое бревно радиусом </w:t>
      </w:r>
      <w:r w:rsidRPr="00A53864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A53864">
        <w:rPr>
          <w:rFonts w:ascii="Times New Roman" w:hAnsi="Times New Roman" w:cs="Times New Roman"/>
          <w:sz w:val="24"/>
          <w:szCs w:val="24"/>
        </w:rPr>
        <w:t xml:space="preserve"> = 12см? </w:t>
      </w:r>
    </w:p>
    <w:p w14:paraId="753A3FD6" w14:textId="77777777" w:rsidR="00AF100F" w:rsidRPr="004C3D9D" w:rsidRDefault="00AF100F" w:rsidP="00AF100F">
      <w:pPr>
        <w:pStyle w:val="a3"/>
        <w:ind w:left="64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3D9D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56AFF89D" w14:textId="77777777" w:rsidR="00AF100F" w:rsidRPr="009B439A" w:rsidRDefault="00AF100F" w:rsidP="00AF100F">
      <w:pPr>
        <w:pStyle w:val="a3"/>
        <w:ind w:left="64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Условие равновесия бревна в воде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mg</m:t>
        </m:r>
      </m:oMath>
    </w:p>
    <w:p w14:paraId="37E19340" w14:textId="77777777" w:rsidR="00AF100F" w:rsidRPr="004C3D9D" w:rsidRDefault="00AF100F" w:rsidP="00AF100F">
      <w:pPr>
        <w:pStyle w:val="a3"/>
        <w:ind w:left="64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g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погр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=ρgV  →  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погр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погр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ρ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</m:den>
          </m:f>
        </m:oMath>
      </m:oMathPara>
    </w:p>
    <w:p w14:paraId="63DACD86" w14:textId="77777777" w:rsidR="00AF100F" w:rsidRDefault="00AF100F" w:rsidP="00AF100F">
      <w:pPr>
        <w:pStyle w:val="a3"/>
        <w:ind w:left="64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, где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погр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φ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π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π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φ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φ</m:t>
            </m:r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φ</m:t>
                </m:r>
              </m:e>
            </m:func>
          </m:e>
        </m:d>
      </m:oMath>
      <w:r w:rsidRPr="006624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6624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площадь «подводной» части сечения (см. рис.).</w:t>
      </w:r>
    </w:p>
    <w:p w14:paraId="5C0B6E43" w14:textId="77777777" w:rsidR="00AF100F" w:rsidRDefault="00AF100F" w:rsidP="00AF100F">
      <w:pPr>
        <w:pStyle w:val="a3"/>
        <w:ind w:left="64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8E756F3" wp14:editId="3DFF930D">
            <wp:simplePos x="0" y="0"/>
            <wp:positionH relativeFrom="column">
              <wp:posOffset>5200806</wp:posOffset>
            </wp:positionH>
            <wp:positionV relativeFrom="paragraph">
              <wp:posOffset>7587</wp:posOffset>
            </wp:positionV>
            <wp:extent cx="1365250" cy="1144905"/>
            <wp:effectExtent l="0" t="0" r="6350" b="0"/>
            <wp:wrapTight wrapText="bothSides">
              <wp:wrapPolygon edited="0">
                <wp:start x="0" y="0"/>
                <wp:lineTo x="0" y="21205"/>
                <wp:lineTo x="21399" y="21205"/>
                <wp:lineTo x="21399" y="0"/>
                <wp:lineTo x="0" y="0"/>
              </wp:wrapPolygon>
            </wp:wrapTight>
            <wp:docPr id="49946776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>Тогда для сухого и мокрого брёвен условия равновесия:</w:t>
      </w:r>
    </w:p>
    <w:p w14:paraId="3D91DF59" w14:textId="77777777" w:rsidR="00AF100F" w:rsidRPr="00662450" w:rsidRDefault="00AF100F" w:rsidP="00AF100F">
      <w:pPr>
        <w:pStyle w:val="a3"/>
        <w:ind w:left="644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0</m:t>
                            </m:r>
                          </m:sub>
                        </m:sSub>
                      </m:e>
                    </m:func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=2π∙0,6≈3,8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φ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=2π∙0,9≈5,7</m:t>
                    </m:r>
                  </m:e>
                </m:mr>
              </m:m>
            </m:e>
          </m:d>
        </m:oMath>
      </m:oMathPara>
    </w:p>
    <w:p w14:paraId="20323F76" w14:textId="77777777" w:rsidR="00AF100F" w:rsidRDefault="00AF100F" w:rsidP="00AF100F">
      <w:pPr>
        <w:pStyle w:val="a3"/>
        <w:ind w:left="64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Решим эти уравнения графически: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≈3,45 и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φ</m:t>
        </m:r>
        <m:r>
          <w:rPr>
            <w:rFonts w:ascii="Cambria Math" w:hAnsi="Cambria Math" w:cs="Times New Roman"/>
            <w:sz w:val="24"/>
            <w:szCs w:val="24"/>
          </w:rPr>
          <m:t>≈4,8</m:t>
        </m:r>
      </m:oMath>
    </w:p>
    <w:p w14:paraId="42B95B72" w14:textId="77777777" w:rsidR="00AF100F" w:rsidRDefault="00AF100F" w:rsidP="00AF100F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B92D59" wp14:editId="2B0D57B8">
            <wp:extent cx="2553221" cy="2902812"/>
            <wp:effectExtent l="0" t="0" r="0" b="0"/>
            <wp:docPr id="102524744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370" cy="293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60C7D" w14:textId="77777777" w:rsidR="00AF100F" w:rsidRDefault="00AF100F" w:rsidP="00AF100F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Вертикальная координаты центра бревна относительно уровня воды</w:t>
      </w:r>
    </w:p>
    <w:p w14:paraId="0949FCB8" w14:textId="77777777" w:rsidR="00AF100F" w:rsidRPr="00CD579C" w:rsidRDefault="00AF100F" w:rsidP="00AF100F">
      <w:pPr>
        <w:pStyle w:val="a3"/>
        <w:ind w:left="644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=R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0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=0,12 м∙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3,45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≈-0,018 м</m:t>
                </m:r>
              </m:e>
            </m:mr>
            <m:m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y=R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φ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=0,12 м∙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5,7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≈-0,115 м</m:t>
                </m:r>
              </m:e>
            </m:mr>
          </m:m>
        </m:oMath>
      </m:oMathPara>
    </w:p>
    <w:p w14:paraId="7670C222" w14:textId="77777777" w:rsidR="00AF100F" w:rsidRPr="00CD579C" w:rsidRDefault="00AF100F" w:rsidP="00AF100F">
      <w:pPr>
        <w:pStyle w:val="a3"/>
        <w:ind w:left="644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Сдвиг центра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-0,115 м-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-0,018 м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=-0,097 м</m:t>
        </m:r>
      </m:oMath>
    </w:p>
    <w:p w14:paraId="5ED48165" w14:textId="77777777" w:rsidR="00AF100F" w:rsidRDefault="00AF100F" w:rsidP="00AF100F">
      <w:pPr>
        <w:pStyle w:val="a3"/>
        <w:ind w:left="6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бревно погрузится на 9,7 см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9"/>
        <w:gridCol w:w="1408"/>
      </w:tblGrid>
      <w:tr w:rsidR="00AF100F" w14:paraId="1F261DB9" w14:textId="77777777" w:rsidTr="0059141F">
        <w:tc>
          <w:tcPr>
            <w:tcW w:w="9039" w:type="dxa"/>
          </w:tcPr>
          <w:p w14:paraId="1974E107" w14:textId="77777777" w:rsidR="00AF100F" w:rsidRPr="00CD579C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D579C">
              <w:rPr>
                <w:rFonts w:ascii="Times New Roman" w:hAnsi="Times New Roman" w:cs="Times New Roman"/>
                <w:sz w:val="24"/>
                <w:szCs w:val="24"/>
              </w:rPr>
              <w:t xml:space="preserve">Условие равновесия бревна в воде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mg</m:t>
              </m:r>
            </m:oMath>
          </w:p>
        </w:tc>
        <w:tc>
          <w:tcPr>
            <w:tcW w:w="1417" w:type="dxa"/>
          </w:tcPr>
          <w:p w14:paraId="33E97B26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68AB5A8E" w14:textId="77777777" w:rsidTr="0059141F">
        <w:tc>
          <w:tcPr>
            <w:tcW w:w="9039" w:type="dxa"/>
          </w:tcPr>
          <w:p w14:paraId="144F0F89" w14:textId="77777777" w:rsidR="00AF100F" w:rsidRPr="00216E29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площадей равно отношению плотностей</w:t>
            </w:r>
          </w:p>
        </w:tc>
        <w:tc>
          <w:tcPr>
            <w:tcW w:w="1417" w:type="dxa"/>
          </w:tcPr>
          <w:p w14:paraId="3813BFA1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AF100F" w14:paraId="24A416BE" w14:textId="77777777" w:rsidTr="0059141F">
        <w:tc>
          <w:tcPr>
            <w:tcW w:w="9039" w:type="dxa"/>
          </w:tcPr>
          <w:p w14:paraId="10BDD5FA" w14:textId="77777777" w:rsidR="00AF100F" w:rsidRPr="00611368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для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площади «подводной» части сечения</w:t>
            </w:r>
          </w:p>
        </w:tc>
        <w:tc>
          <w:tcPr>
            <w:tcW w:w="1417" w:type="dxa"/>
          </w:tcPr>
          <w:p w14:paraId="5DC689DF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AF100F" w14:paraId="43079FBC" w14:textId="77777777" w:rsidTr="0059141F">
        <w:tc>
          <w:tcPr>
            <w:tcW w:w="9039" w:type="dxa"/>
          </w:tcPr>
          <w:p w14:paraId="46092BA0" w14:textId="77777777" w:rsidR="00AF100F" w:rsidRPr="00A6457F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Условия равновесия через геометрические параметры сечения</w:t>
            </w:r>
          </w:p>
        </w:tc>
        <w:tc>
          <w:tcPr>
            <w:tcW w:w="1417" w:type="dxa"/>
          </w:tcPr>
          <w:p w14:paraId="68DB603B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100C391B" w14:textId="77777777" w:rsidTr="0059141F">
        <w:tc>
          <w:tcPr>
            <w:tcW w:w="9039" w:type="dxa"/>
          </w:tcPr>
          <w:p w14:paraId="1687C325" w14:textId="77777777" w:rsidR="00AF100F" w:rsidRPr="00CD579C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1417" w:type="dxa"/>
          </w:tcPr>
          <w:p w14:paraId="71561FBB" w14:textId="77777777" w:rsidR="00AF100F" w:rsidRPr="00EA5DC4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AF100F" w14:paraId="57E25FC8" w14:textId="77777777" w:rsidTr="0059141F">
        <w:tc>
          <w:tcPr>
            <w:tcW w:w="9039" w:type="dxa"/>
          </w:tcPr>
          <w:p w14:paraId="3FF77123" w14:textId="77777777" w:rsidR="00AF100F" w:rsidRPr="006D3520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глубины погружения</w:t>
            </w:r>
          </w:p>
        </w:tc>
        <w:tc>
          <w:tcPr>
            <w:tcW w:w="1417" w:type="dxa"/>
          </w:tcPr>
          <w:p w14:paraId="12BC2BA0" w14:textId="77777777" w:rsidR="00AF100F" w:rsidRPr="006D3520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22816083" w14:textId="77777777" w:rsidR="00AF100F" w:rsidRPr="00662450" w:rsidRDefault="00AF100F" w:rsidP="00AF100F">
      <w:pPr>
        <w:pStyle w:val="a3"/>
        <w:ind w:left="644"/>
        <w:jc w:val="right"/>
        <w:rPr>
          <w:rFonts w:ascii="Times New Roman" w:hAnsi="Times New Roman" w:cs="Times New Roman"/>
          <w:sz w:val="24"/>
          <w:szCs w:val="24"/>
        </w:rPr>
      </w:pPr>
    </w:p>
    <w:p w14:paraId="586047CC" w14:textId="77777777" w:rsidR="00AF100F" w:rsidRDefault="00AF100F" w:rsidP="00AF10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8084449"/>
      <w:r>
        <w:rPr>
          <w:rFonts w:ascii="Times New Roman" w:hAnsi="Times New Roman" w:cs="Times New Roman"/>
          <w:sz w:val="24"/>
          <w:szCs w:val="24"/>
        </w:rPr>
        <w:lastRenderedPageBreak/>
        <w:t xml:space="preserve">По Северному шоссе движутся машины со скоростью </w:t>
      </w:r>
      <w:r w:rsidRPr="00083C43">
        <w:rPr>
          <w:rFonts w:ascii="Bookman Old Style" w:hAnsi="Bookman Old Style" w:cs="Times New Roman"/>
          <w:i/>
          <w:iCs/>
          <w:sz w:val="24"/>
          <w:szCs w:val="24"/>
          <w:lang w:val="en-US"/>
        </w:rPr>
        <w:t>v</w:t>
      </w:r>
      <w:r w:rsidRPr="00083C43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9A7DC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110 км/ч. Среднее расстояние между ними </w:t>
      </w:r>
      <w:r w:rsidRPr="00974468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97446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74468">
        <w:rPr>
          <w:rFonts w:ascii="Times New Roman" w:hAnsi="Times New Roman" w:cs="Times New Roman"/>
          <w:sz w:val="24"/>
          <w:szCs w:val="24"/>
        </w:rPr>
        <w:t xml:space="preserve"> = </w:t>
      </w:r>
      <w:r w:rsidRPr="00BF7048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м. Из-за сужения дороги возник затор, в котором машины следуют одна за другой со средней скоростью </w:t>
      </w:r>
      <w:r w:rsidRPr="00083C43">
        <w:rPr>
          <w:rFonts w:ascii="Bookman Old Style" w:hAnsi="Bookman Old Style" w:cs="Times New Roman"/>
          <w:i/>
          <w:i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3C4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A7DC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10 км/ч через </w:t>
      </w:r>
      <w:r w:rsidRPr="00974468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4468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7 м.  С какой скоростью </w:t>
      </w:r>
      <w:r w:rsidRPr="00A53864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C3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будет изменяться длина затора, если автомобиль начинает двигаться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равнозамедленно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сразу, как только автомобиль перед ним достигает затора? Считайте машины материальными точками.</w:t>
      </w:r>
    </w:p>
    <w:bookmarkEnd w:id="0"/>
    <w:p w14:paraId="00AF3E85" w14:textId="77777777" w:rsidR="00AF100F" w:rsidRDefault="00AF100F" w:rsidP="00AF100F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DFE2CE3" w14:textId="77777777" w:rsidR="00AF100F" w:rsidRDefault="00AF100F" w:rsidP="00AF100F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E543D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7B0CDF9F" w14:textId="77777777" w:rsidR="00AF100F" w:rsidRDefault="00AF100F" w:rsidP="00AF1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Перейдём в систему отсчёт затора</w:t>
      </w:r>
    </w:p>
    <w:p w14:paraId="37EBD64A" w14:textId="77777777" w:rsidR="00AF100F" w:rsidRPr="00B91B24" w:rsidRDefault="00AF100F" w:rsidP="00AF100F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Скорость автомобиля в этой системе отсчёта перед началом торможения равна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B91B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D88B4B7" w14:textId="77777777" w:rsidR="00AF100F" w:rsidRPr="00B91B24" w:rsidRDefault="00AF100F" w:rsidP="00AF1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Время достижения автомобилем затора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τ=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 w:rsidRPr="00B91B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089B689" w14:textId="77777777" w:rsidR="00AF100F" w:rsidRPr="00B51DEB" w:rsidRDefault="00AF100F" w:rsidP="00AF1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автомобиль добавляет к затору длину </w:t>
      </w:r>
      <w:r w:rsidRPr="00B51DEB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B51D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51DEB">
        <w:rPr>
          <w:rFonts w:ascii="Times New Roman" w:hAnsi="Times New Roman" w:cs="Times New Roman"/>
          <w:sz w:val="24"/>
          <w:szCs w:val="24"/>
        </w:rPr>
        <w:t>.</w:t>
      </w:r>
    </w:p>
    <w:p w14:paraId="2E2C6888" w14:textId="77777777" w:rsidR="00AF100F" w:rsidRDefault="00AF100F" w:rsidP="00AF100F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Однако, за время τ затор продвигается</w:t>
      </w:r>
      <w:r w:rsidRPr="00FC77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границу сужения, и уменьшает свою длину на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τ</m:t>
        </m:r>
      </m:oMath>
      <w:r w:rsidRPr="00B51D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8B2FD2C" w14:textId="77777777" w:rsidR="00AF100F" w:rsidRDefault="00AF100F" w:rsidP="00AF100F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Скорость нарастания длины затора:</w:t>
      </w:r>
    </w:p>
    <w:p w14:paraId="05A7840A" w14:textId="77777777" w:rsidR="00AF100F" w:rsidRPr="004C7AF5" w:rsidRDefault="00AF100F" w:rsidP="00AF100F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τ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τ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7 м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42 м-7 м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110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км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ч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-10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км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ч</m:t>
                  </m:r>
                </m:den>
              </m:f>
            </m:e>
          </m:d>
          <m:r>
            <w:rPr>
              <w:rFonts w:ascii="Cambria Math" w:hAnsi="Cambria Math" w:cs="Times New Roman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10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км</m:t>
              </m: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ч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=0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км</m:t>
              </m: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ч</m:t>
              </m:r>
            </m:den>
          </m:f>
        </m:oMath>
      </m:oMathPara>
    </w:p>
    <w:p w14:paraId="06811B46" w14:textId="77777777" w:rsidR="00AF100F" w:rsidRDefault="00AF100F" w:rsidP="00AF100F">
      <w:pPr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Ответ: длина затора меняться не будет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9"/>
        <w:gridCol w:w="1408"/>
      </w:tblGrid>
      <w:tr w:rsidR="00AF100F" w14:paraId="603B5F1C" w14:textId="77777777" w:rsidTr="0059141F">
        <w:tc>
          <w:tcPr>
            <w:tcW w:w="9039" w:type="dxa"/>
          </w:tcPr>
          <w:p w14:paraId="22000348" w14:textId="77777777" w:rsidR="00AF100F" w:rsidRPr="00CD579C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в систему отсчёта затора</w:t>
            </w:r>
          </w:p>
        </w:tc>
        <w:tc>
          <w:tcPr>
            <w:tcW w:w="1417" w:type="dxa"/>
          </w:tcPr>
          <w:p w14:paraId="758A9321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4580D55B" w14:textId="77777777" w:rsidTr="0059141F">
        <w:tc>
          <w:tcPr>
            <w:tcW w:w="9039" w:type="dxa"/>
          </w:tcPr>
          <w:p w14:paraId="60BC9467" w14:textId="77777777" w:rsidR="00AF100F" w:rsidRPr="00216E29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Время достижения автомобилем затора</w:t>
            </w:r>
          </w:p>
        </w:tc>
        <w:tc>
          <w:tcPr>
            <w:tcW w:w="1417" w:type="dxa"/>
          </w:tcPr>
          <w:p w14:paraId="3D962E73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AF100F" w14:paraId="38BF601F" w14:textId="77777777" w:rsidTr="0059141F">
        <w:tc>
          <w:tcPr>
            <w:tcW w:w="9039" w:type="dxa"/>
          </w:tcPr>
          <w:p w14:paraId="7A85ED41" w14:textId="77777777" w:rsidR="00AF100F" w:rsidRPr="00611368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длины затора при добавлении нового автомобиля</w:t>
            </w:r>
          </w:p>
        </w:tc>
        <w:tc>
          <w:tcPr>
            <w:tcW w:w="1417" w:type="dxa"/>
          </w:tcPr>
          <w:p w14:paraId="7EEBD7B6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AF100F" w14:paraId="3E0998D9" w14:textId="77777777" w:rsidTr="0059141F">
        <w:tc>
          <w:tcPr>
            <w:tcW w:w="9039" w:type="dxa"/>
          </w:tcPr>
          <w:p w14:paraId="20D75A9B" w14:textId="77777777" w:rsidR="00AF100F" w:rsidRPr="00A6457F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длины затора при добавлении нового автомобиля</w:t>
            </w:r>
          </w:p>
        </w:tc>
        <w:tc>
          <w:tcPr>
            <w:tcW w:w="1417" w:type="dxa"/>
          </w:tcPr>
          <w:p w14:paraId="00BBC1E2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балла</w:t>
            </w:r>
          </w:p>
        </w:tc>
      </w:tr>
      <w:tr w:rsidR="00AF100F" w14:paraId="360235E7" w14:textId="77777777" w:rsidTr="0059141F">
        <w:tc>
          <w:tcPr>
            <w:tcW w:w="9039" w:type="dxa"/>
          </w:tcPr>
          <w:p w14:paraId="11399AF2" w14:textId="77777777" w:rsidR="00AF100F" w:rsidRPr="00CD579C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скорости изменения длины затора</w:t>
            </w:r>
          </w:p>
        </w:tc>
        <w:tc>
          <w:tcPr>
            <w:tcW w:w="1417" w:type="dxa"/>
          </w:tcPr>
          <w:p w14:paraId="69F9FA3F" w14:textId="77777777" w:rsidR="00AF100F" w:rsidRPr="00EA5DC4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AF100F" w14:paraId="44205F5D" w14:textId="77777777" w:rsidTr="0059141F">
        <w:tc>
          <w:tcPr>
            <w:tcW w:w="9039" w:type="dxa"/>
          </w:tcPr>
          <w:p w14:paraId="0DDAB1CB" w14:textId="77777777" w:rsidR="00AF100F" w:rsidRPr="006D3520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Вывод о том, что затор будет иметь постоянную длину</w:t>
            </w:r>
          </w:p>
        </w:tc>
        <w:tc>
          <w:tcPr>
            <w:tcW w:w="1417" w:type="dxa"/>
          </w:tcPr>
          <w:p w14:paraId="19E3682E" w14:textId="77777777" w:rsidR="00AF100F" w:rsidRPr="006D3520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28F74489" w14:textId="77777777" w:rsidR="00AF100F" w:rsidRPr="00EE543D" w:rsidRDefault="00AF100F" w:rsidP="00AF100F">
      <w:pPr>
        <w:rPr>
          <w:rFonts w:ascii="Times New Roman" w:hAnsi="Times New Roman" w:cs="Times New Roman"/>
          <w:sz w:val="24"/>
          <w:szCs w:val="24"/>
        </w:rPr>
      </w:pPr>
    </w:p>
    <w:p w14:paraId="310CF5C4" w14:textId="77777777" w:rsidR="00AF100F" w:rsidRDefault="00AF100F" w:rsidP="00AF10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2965">
        <w:rPr>
          <w:rFonts w:ascii="Times New Roman" w:hAnsi="Times New Roman" w:cs="Times New Roman"/>
          <w:sz w:val="24"/>
          <w:szCs w:val="24"/>
        </w:rPr>
        <w:t>Небольшой плавающий пузырек воздуха искривляет вблизи себя свободную поверхность воды в ванне (см.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3F2965">
        <w:rPr>
          <w:rFonts w:ascii="Times New Roman" w:hAnsi="Times New Roman" w:cs="Times New Roman"/>
          <w:sz w:val="24"/>
          <w:szCs w:val="24"/>
        </w:rPr>
        <w:t>ис.). На рисунке характерные размеры поперечного сечения пузырька даны в мм. Приближая ее форму сферической, определите, на какой глубине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7DAB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3F2965">
        <w:rPr>
          <w:rFonts w:ascii="Times New Roman" w:hAnsi="Times New Roman" w:cs="Times New Roman"/>
          <w:sz w:val="24"/>
          <w:szCs w:val="24"/>
        </w:rPr>
        <w:t xml:space="preserve"> возникнет изображение лампочки, расположенной на высоком потолке ванной комнаты. Показатель преломления воды </w:t>
      </w:r>
      <w:r w:rsidRPr="003F2965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3F2965">
        <w:rPr>
          <w:rFonts w:ascii="Times New Roman" w:hAnsi="Times New Roman" w:cs="Times New Roman"/>
          <w:sz w:val="24"/>
          <w:szCs w:val="24"/>
        </w:rPr>
        <w:t xml:space="preserve"> = 4/3.</w:t>
      </w:r>
    </w:p>
    <w:p w14:paraId="593D2A4E" w14:textId="77777777" w:rsidR="00AF100F" w:rsidRPr="003F2965" w:rsidRDefault="00AF100F" w:rsidP="00AF100F">
      <w:pPr>
        <w:pStyle w:val="a3"/>
        <w:ind w:left="6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EB0403" wp14:editId="0805BC96">
            <wp:extent cx="3230245" cy="944245"/>
            <wp:effectExtent l="0" t="0" r="8255" b="8255"/>
            <wp:docPr id="65782893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CE4D4" w14:textId="77777777" w:rsidR="00AF100F" w:rsidRPr="003144A3" w:rsidRDefault="00AF100F" w:rsidP="00AF100F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144A3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2A336179" w14:textId="77777777" w:rsidR="00AF100F" w:rsidRDefault="00AF100F" w:rsidP="00AF10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5F2083A2" wp14:editId="7D66C014">
            <wp:simplePos x="0" y="0"/>
            <wp:positionH relativeFrom="margin">
              <wp:posOffset>4511040</wp:posOffset>
            </wp:positionH>
            <wp:positionV relativeFrom="paragraph">
              <wp:posOffset>71755</wp:posOffset>
            </wp:positionV>
            <wp:extent cx="2132330" cy="2653665"/>
            <wp:effectExtent l="0" t="0" r="1270" b="0"/>
            <wp:wrapTight wrapText="bothSides">
              <wp:wrapPolygon edited="0">
                <wp:start x="0" y="0"/>
                <wp:lineTo x="0" y="21398"/>
                <wp:lineTo x="21420" y="21398"/>
                <wp:lineTo x="21420" y="0"/>
                <wp:lineTo x="0" y="0"/>
              </wp:wrapPolygon>
            </wp:wrapTight>
            <wp:docPr id="57006935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330" cy="265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Можно считать, что на искривлённую поверхность попадают параллельные пучки световых лучей от дальнего источника. Для определения глубины изображения рассмотрим вертикальный пучок.</w:t>
      </w:r>
    </w:p>
    <w:p w14:paraId="102F2B3D" w14:textId="77777777" w:rsidR="00AF100F" w:rsidRDefault="00AF100F" w:rsidP="00AF10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ход луча, упавшего под углом α к нормали к поверхности (см. рис.), и определим глубину</w:t>
      </w:r>
      <w:r w:rsidRPr="00B07DAB">
        <w:rPr>
          <w:rFonts w:ascii="Times New Roman" w:hAnsi="Times New Roman" w:cs="Times New Roman"/>
          <w:sz w:val="24"/>
          <w:szCs w:val="24"/>
        </w:rPr>
        <w:t xml:space="preserve"> </w:t>
      </w:r>
      <w:r w:rsidRPr="00B07DAB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, на котором этот луч пересечётся с лучом, идущим вдоль оси симметрии. Из того, что углы падения малы, все остальные лучи пересекутся на той же глубине, создав изображение источника.</w:t>
      </w:r>
    </w:p>
    <w:p w14:paraId="7C9A7330" w14:textId="77777777" w:rsidR="00AF100F" w:rsidRDefault="00AF100F" w:rsidP="00AF10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Маленький пузырёк в центре повлияет только на распределения освещённости (создаст вокруг изображения ореол), но не повлияет на положение изображения (пересечения лучей).</w:t>
      </w:r>
    </w:p>
    <w:p w14:paraId="4C41E2D6" w14:textId="77777777" w:rsidR="00AF100F" w:rsidRDefault="00AF100F" w:rsidP="00AF10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Снеллиуса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6A802E3" w14:textId="77777777" w:rsidR="00AF100F" w:rsidRPr="008146A4" w:rsidRDefault="00AF100F" w:rsidP="00AF100F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    →     α≈nβ</m:t>
          </m:r>
        </m:oMath>
      </m:oMathPara>
    </w:p>
    <w:p w14:paraId="46837B75" w14:textId="77777777" w:rsidR="00AF100F" w:rsidRDefault="00AF100F" w:rsidP="00AF100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69E3C47C" wp14:editId="61F5C7C0">
            <wp:simplePos x="0" y="0"/>
            <wp:positionH relativeFrom="column">
              <wp:posOffset>4939781</wp:posOffset>
            </wp:positionH>
            <wp:positionV relativeFrom="paragraph">
              <wp:posOffset>165</wp:posOffset>
            </wp:positionV>
            <wp:extent cx="1816735" cy="1531620"/>
            <wp:effectExtent l="0" t="0" r="0" b="0"/>
            <wp:wrapTight wrapText="bothSides">
              <wp:wrapPolygon edited="0">
                <wp:start x="0" y="0"/>
                <wp:lineTo x="0" y="21224"/>
                <wp:lineTo x="21290" y="21224"/>
                <wp:lineTo x="21290" y="0"/>
                <wp:lineTo x="0" y="0"/>
              </wp:wrapPolygon>
            </wp:wrapTight>
            <wp:docPr id="177159250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Из треугольника </w:t>
      </w:r>
      <w:r w:rsidRPr="006F254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AOB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:</w:t>
      </w:r>
    </w:p>
    <w:p w14:paraId="3D240BCC" w14:textId="77777777" w:rsidR="00AF100F" w:rsidRPr="006F254B" w:rsidRDefault="00AF100F" w:rsidP="00AF100F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r=R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 xml:space="preserve">   →    r≈Rα</m:t>
          </m:r>
        </m:oMath>
      </m:oMathPara>
    </w:p>
    <w:p w14:paraId="2AE57836" w14:textId="77777777" w:rsidR="00AF100F" w:rsidRPr="006F254B" w:rsidRDefault="00AF100F" w:rsidP="00AF100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Угол </w:t>
      </w:r>
      <w:r w:rsidRPr="006F254B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C</w:t>
      </w:r>
      <w:r w:rsidRPr="006F254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треугольнике </w:t>
      </w:r>
      <w:r w:rsidRPr="006F254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равен (α -β)</w:t>
      </w:r>
    </w:p>
    <w:p w14:paraId="4041870F" w14:textId="77777777" w:rsidR="00AF100F" w:rsidRDefault="00AF100F" w:rsidP="00AF100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Из треугольника </w:t>
      </w:r>
      <w:r w:rsidRPr="006F254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:</w:t>
      </w:r>
    </w:p>
    <w:p w14:paraId="2CE72351" w14:textId="77777777" w:rsidR="00AF100F" w:rsidRPr="006F254B" w:rsidRDefault="00AF100F" w:rsidP="00AF100F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tg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α-β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≈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α-β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Rα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α-β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α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β</m:t>
                  </m:r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α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β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Rn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n-1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=4R</m:t>
          </m:r>
        </m:oMath>
      </m:oMathPara>
    </w:p>
    <w:p w14:paraId="3A429E3D" w14:textId="77777777" w:rsidR="00AF100F" w:rsidRDefault="00AF100F" w:rsidP="00AF10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Определим радиус кривизны поверхности с помощью теоремы Пифагора (см. рис.)</w:t>
      </w:r>
    </w:p>
    <w:p w14:paraId="28BD4C66" w14:textId="77777777" w:rsidR="00AF100F" w:rsidRPr="007C0379" w:rsidRDefault="00AF100F" w:rsidP="00AF100F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R-h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 xml:space="preserve">   →    R=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8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≈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8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30 мм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8∙1 мм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=112,5 мм</m:t>
          </m:r>
        </m:oMath>
      </m:oMathPara>
    </w:p>
    <w:p w14:paraId="0128AE6A" w14:textId="77777777" w:rsidR="00AF100F" w:rsidRDefault="00AF100F" w:rsidP="00AF100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Итак, глубина погружения </w:t>
      </w:r>
    </w:p>
    <w:p w14:paraId="10B7C551" w14:textId="77777777" w:rsidR="00AF100F" w:rsidRPr="007C0379" w:rsidRDefault="00AF100F" w:rsidP="00AF100F">
      <w:pPr>
        <w:jc w:val="both"/>
        <w:rPr>
          <w:rFonts w:ascii="Times New Roman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H=4R=4∙11,25 см=45 см</m:t>
          </m:r>
        </m:oMath>
      </m:oMathPara>
    </w:p>
    <w:p w14:paraId="75197FBA" w14:textId="77777777" w:rsidR="00AF100F" w:rsidRDefault="00AF100F" w:rsidP="00AF100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45 см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9"/>
        <w:gridCol w:w="1408"/>
      </w:tblGrid>
      <w:tr w:rsidR="00AF100F" w14:paraId="284349D2" w14:textId="77777777" w:rsidTr="0059141F">
        <w:tc>
          <w:tcPr>
            <w:tcW w:w="9039" w:type="dxa"/>
          </w:tcPr>
          <w:p w14:paraId="6E45FCF7" w14:textId="77777777" w:rsidR="00AF100F" w:rsidRPr="00CD579C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на параллельность лучей от далёкого источника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(можно без обоснования)</w:t>
            </w:r>
          </w:p>
        </w:tc>
        <w:tc>
          <w:tcPr>
            <w:tcW w:w="1417" w:type="dxa"/>
          </w:tcPr>
          <w:p w14:paraId="0E0671AA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227168F3" w14:textId="77777777" w:rsidTr="0059141F">
        <w:tc>
          <w:tcPr>
            <w:tcW w:w="9039" w:type="dxa"/>
          </w:tcPr>
          <w:p w14:paraId="3873C692" w14:textId="77777777" w:rsidR="00AF100F" w:rsidRPr="00216E29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Указание на малость углов (можно без обоснования)</w:t>
            </w:r>
          </w:p>
        </w:tc>
        <w:tc>
          <w:tcPr>
            <w:tcW w:w="1417" w:type="dxa"/>
          </w:tcPr>
          <w:p w14:paraId="4C959B3E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4BBC9862" w14:textId="77777777" w:rsidTr="0059141F">
        <w:tc>
          <w:tcPr>
            <w:tcW w:w="9039" w:type="dxa"/>
          </w:tcPr>
          <w:p w14:paraId="73D3FA6E" w14:textId="77777777" w:rsidR="00AF100F" w:rsidRPr="00611368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на то, что пузырек воздуха не влияет на искомую глубину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(без обоснования)</w:t>
            </w:r>
          </w:p>
        </w:tc>
        <w:tc>
          <w:tcPr>
            <w:tcW w:w="1417" w:type="dxa"/>
          </w:tcPr>
          <w:p w14:paraId="263B4B18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74482743" w14:textId="77777777" w:rsidTr="0059141F">
        <w:tc>
          <w:tcPr>
            <w:tcW w:w="9039" w:type="dxa"/>
          </w:tcPr>
          <w:p w14:paraId="1D2EB814" w14:textId="77777777" w:rsidR="00AF100F" w:rsidRPr="00A6457F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Снеллиуса</w:t>
            </w:r>
            <w:proofErr w:type="spellEnd"/>
          </w:p>
        </w:tc>
        <w:tc>
          <w:tcPr>
            <w:tcW w:w="1417" w:type="dxa"/>
          </w:tcPr>
          <w:p w14:paraId="24588DE4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09963B30" w14:textId="77777777" w:rsidTr="0059141F">
        <w:tc>
          <w:tcPr>
            <w:tcW w:w="9039" w:type="dxa"/>
          </w:tcPr>
          <w:p w14:paraId="0F172177" w14:textId="77777777" w:rsidR="00AF100F" w:rsidRPr="00A542A2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Верные геометрические расчёты в треугольнике </w:t>
            </w:r>
            <w:r w:rsidRPr="00A542A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AOB</w:t>
            </w:r>
          </w:p>
        </w:tc>
        <w:tc>
          <w:tcPr>
            <w:tcW w:w="1417" w:type="dxa"/>
          </w:tcPr>
          <w:p w14:paraId="056B89E8" w14:textId="77777777" w:rsidR="00AF100F" w:rsidRPr="00EA5DC4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</w:t>
            </w:r>
          </w:p>
        </w:tc>
      </w:tr>
      <w:tr w:rsidR="00AF100F" w14:paraId="4C376721" w14:textId="77777777" w:rsidTr="0059141F">
        <w:tc>
          <w:tcPr>
            <w:tcW w:w="9039" w:type="dxa"/>
          </w:tcPr>
          <w:p w14:paraId="636952DD" w14:textId="77777777" w:rsidR="00AF100F" w:rsidRPr="006D3520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Верные геометрические расчёты в треугольнике </w:t>
            </w:r>
            <w:r w:rsidRPr="00A542A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BC</w:t>
            </w:r>
          </w:p>
        </w:tc>
        <w:tc>
          <w:tcPr>
            <w:tcW w:w="1417" w:type="dxa"/>
          </w:tcPr>
          <w:p w14:paraId="5A9CCB7D" w14:textId="77777777" w:rsidR="00AF100F" w:rsidRPr="00E44B6D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AF100F" w14:paraId="3CF2D3F3" w14:textId="77777777" w:rsidTr="0059141F">
        <w:tc>
          <w:tcPr>
            <w:tcW w:w="9039" w:type="dxa"/>
          </w:tcPr>
          <w:p w14:paraId="047C4C56" w14:textId="77777777" w:rsidR="00AF100F" w:rsidRPr="00E44B6D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Формула для расчёта </w:t>
            </w:r>
            <w:r w:rsidRPr="00E44B6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H</w:t>
            </w:r>
            <w:r w:rsidRPr="00E44B6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через показатель преломления </w:t>
            </w:r>
            <w:r w:rsidRPr="00E44B6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2F892F93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7F5B696A" w14:textId="77777777" w:rsidTr="0059141F">
        <w:tc>
          <w:tcPr>
            <w:tcW w:w="9039" w:type="dxa"/>
          </w:tcPr>
          <w:p w14:paraId="4AB9D7EF" w14:textId="77777777" w:rsidR="00AF100F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радиуса кривизны поверхности</w:t>
            </w:r>
          </w:p>
        </w:tc>
        <w:tc>
          <w:tcPr>
            <w:tcW w:w="1417" w:type="dxa"/>
          </w:tcPr>
          <w:p w14:paraId="569DD0AD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</w:tbl>
    <w:p w14:paraId="70E80F46" w14:textId="77777777" w:rsidR="00AF100F" w:rsidRPr="003144A3" w:rsidRDefault="00AF100F" w:rsidP="00AF10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9EF5BB" w14:textId="77777777" w:rsidR="00AF100F" w:rsidRDefault="00AF100F" w:rsidP="00AF10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2CFCF083" wp14:editId="7EA38A4F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335530" cy="1896745"/>
            <wp:effectExtent l="0" t="0" r="7620" b="8255"/>
            <wp:wrapTight wrapText="bothSides">
              <wp:wrapPolygon edited="0">
                <wp:start x="0" y="0"/>
                <wp:lineTo x="0" y="21477"/>
                <wp:lineTo x="21494" y="21477"/>
                <wp:lineTo x="21494" y="0"/>
                <wp:lineTo x="0" y="0"/>
              </wp:wrapPolygon>
            </wp:wrapTight>
            <wp:docPr id="1281714039" name="Рисунок 1281714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Расстояние между прямыми параллельными медными проводами равно </w:t>
      </w:r>
      <w:r w:rsidRPr="00613553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61355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13553">
        <w:rPr>
          <w:rFonts w:ascii="Times New Roman" w:hAnsi="Times New Roman" w:cs="Times New Roman"/>
          <w:sz w:val="24"/>
          <w:szCs w:val="24"/>
        </w:rPr>
        <w:t xml:space="preserve">= 5 </w:t>
      </w:r>
      <w:r>
        <w:rPr>
          <w:rFonts w:ascii="Times New Roman" w:hAnsi="Times New Roman" w:cs="Times New Roman"/>
          <w:sz w:val="24"/>
          <w:szCs w:val="24"/>
        </w:rPr>
        <w:t xml:space="preserve">см, их длина - </w:t>
      </w:r>
      <w:r w:rsidRPr="00330127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613553">
        <w:rPr>
          <w:rFonts w:ascii="Times New Roman" w:hAnsi="Times New Roman" w:cs="Times New Roman"/>
          <w:sz w:val="24"/>
          <w:szCs w:val="24"/>
        </w:rPr>
        <w:t xml:space="preserve"> = 10 </w:t>
      </w:r>
      <w:r>
        <w:rPr>
          <w:rFonts w:ascii="Times New Roman" w:hAnsi="Times New Roman" w:cs="Times New Roman"/>
          <w:sz w:val="24"/>
          <w:szCs w:val="24"/>
        </w:rPr>
        <w:t xml:space="preserve">см, их диаметр – </w:t>
      </w:r>
      <w:r w:rsidRPr="00724A32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613553">
        <w:rPr>
          <w:rFonts w:ascii="Times New Roman" w:hAnsi="Times New Roman" w:cs="Times New Roman"/>
          <w:sz w:val="24"/>
          <w:szCs w:val="24"/>
        </w:rPr>
        <w:t xml:space="preserve"> = 4 мм</w:t>
      </w:r>
      <w:r>
        <w:rPr>
          <w:rFonts w:ascii="Times New Roman" w:hAnsi="Times New Roman" w:cs="Times New Roman"/>
          <w:sz w:val="24"/>
          <w:szCs w:val="24"/>
        </w:rPr>
        <w:t xml:space="preserve">. На них кладут стальные прямые проводники диаметром </w:t>
      </w:r>
      <w:r w:rsidRPr="00613553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613553">
        <w:rPr>
          <w:rFonts w:ascii="Times New Roman" w:hAnsi="Times New Roman" w:cs="Times New Roman"/>
          <w:sz w:val="24"/>
          <w:szCs w:val="24"/>
        </w:rPr>
        <w:t xml:space="preserve"> = 0,1 </w:t>
      </w:r>
      <w:r>
        <w:rPr>
          <w:rFonts w:ascii="Times New Roman" w:hAnsi="Times New Roman" w:cs="Times New Roman"/>
          <w:sz w:val="24"/>
          <w:szCs w:val="24"/>
        </w:rPr>
        <w:t>мм. Стальные проводники пересекаются друг с другом, и составляют с медными углы α = 45</w:t>
      </w:r>
      <w:r w:rsidRPr="0061355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и β =60</w:t>
      </w:r>
      <w:r w:rsidRPr="0061355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В местах пересечения проводников имеется электрический контакт. Определите силу тока </w:t>
      </w:r>
      <w:r w:rsidRPr="00A542A2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, который пойдет по </w:t>
      </w:r>
      <w:r w:rsidRPr="001949C5">
        <w:rPr>
          <w:rFonts w:ascii="Times New Roman" w:hAnsi="Times New Roman" w:cs="Times New Roman"/>
          <w:sz w:val="24"/>
          <w:szCs w:val="24"/>
        </w:rPr>
        <w:t>медным</w:t>
      </w:r>
      <w:r>
        <w:rPr>
          <w:rFonts w:ascii="Times New Roman" w:hAnsi="Times New Roman" w:cs="Times New Roman"/>
          <w:sz w:val="24"/>
          <w:szCs w:val="24"/>
        </w:rPr>
        <w:t xml:space="preserve"> проводам, если к их концам приложить напряжение </w:t>
      </w:r>
      <w:r w:rsidRPr="003A1E9D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3A1E9D">
        <w:rPr>
          <w:rFonts w:ascii="Times New Roman" w:hAnsi="Times New Roman" w:cs="Times New Roman"/>
          <w:sz w:val="24"/>
          <w:szCs w:val="24"/>
        </w:rPr>
        <w:t xml:space="preserve"> = </w:t>
      </w:r>
      <w:r w:rsidRPr="00061D6B">
        <w:rPr>
          <w:rFonts w:ascii="Times New Roman" w:hAnsi="Times New Roman" w:cs="Times New Roman"/>
          <w:sz w:val="24"/>
          <w:szCs w:val="24"/>
        </w:rPr>
        <w:t>1,2</w:t>
      </w:r>
      <w:r>
        <w:rPr>
          <w:rFonts w:ascii="Times New Roman" w:hAnsi="Times New Roman" w:cs="Times New Roman"/>
          <w:sz w:val="24"/>
          <w:szCs w:val="24"/>
        </w:rPr>
        <w:t xml:space="preserve">В. Удельное сопротивление меди равно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ρ</w:t>
      </w:r>
      <w:r w:rsidRPr="003A1E9D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3A1E9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,7·10</w:t>
      </w:r>
      <w:r w:rsidRPr="003A1E9D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Ом·м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стали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9,9·10</w:t>
      </w:r>
      <w:r w:rsidRPr="003A1E9D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Ом·м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A45BFCF" w14:textId="77777777" w:rsidR="00AF100F" w:rsidRPr="00E56FC2" w:rsidRDefault="00AF100F" w:rsidP="00AF100F">
      <w:pPr>
        <w:ind w:left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56FC2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00DC1682" w14:textId="77777777" w:rsidR="00AF100F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Сопротивление медных проводов много меньше сопротивления стальных, т.к. у них существенно больше площадь и меньше удельное сопротивление. Поэтому их сопротивлением пренебрегаем.</w:t>
      </w:r>
    </w:p>
    <w:p w14:paraId="16583672" w14:textId="77777777" w:rsidR="00AF100F" w:rsidRPr="00E57322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Нарисуем эквивалентную схему подключения. Резисторы сопротивлениями </w:t>
      </w:r>
      <w:r w:rsidRPr="00E57322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E5732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57322">
        <w:rPr>
          <w:rFonts w:ascii="Times New Roman" w:hAnsi="Times New Roman" w:cs="Times New Roman"/>
          <w:sz w:val="24"/>
          <w:szCs w:val="24"/>
        </w:rPr>
        <w:t xml:space="preserve">, </w:t>
      </w:r>
      <w:r w:rsidRPr="00E57322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E573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57322">
        <w:rPr>
          <w:rFonts w:ascii="Times New Roman" w:hAnsi="Times New Roman" w:cs="Times New Roman"/>
          <w:sz w:val="24"/>
          <w:szCs w:val="24"/>
        </w:rPr>
        <w:t xml:space="preserve">, </w:t>
      </w:r>
      <w:r w:rsidRPr="00E57322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E5732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57322">
        <w:rPr>
          <w:rFonts w:ascii="Times New Roman" w:hAnsi="Times New Roman" w:cs="Times New Roman"/>
          <w:sz w:val="24"/>
          <w:szCs w:val="24"/>
        </w:rPr>
        <w:t xml:space="preserve">, </w:t>
      </w:r>
      <w:r w:rsidRPr="00E57322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E5732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573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моделируют участки стальных проводников от медного провода до точки пересечения.</w:t>
      </w:r>
    </w:p>
    <w:p w14:paraId="512D7640" w14:textId="77777777" w:rsidR="00AF100F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Сопротивление стальных проводников пропорционально их длине. Поэтому из подобия треугольников</w:t>
      </w:r>
    </w:p>
    <w:p w14:paraId="581E5B7D" w14:textId="77777777" w:rsidR="00AF100F" w:rsidRPr="00681D80" w:rsidRDefault="00AF100F" w:rsidP="00AF100F">
      <w:pPr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b>
              </m:sSub>
            </m:den>
          </m:f>
        </m:oMath>
      </m:oMathPara>
    </w:p>
    <w:p w14:paraId="1FA8B1AA" w14:textId="77777777" w:rsidR="00AF100F" w:rsidRDefault="00AF100F" w:rsidP="00AF100F">
      <w:pPr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разомкнуть точку пересечения так, что оказались соединёнными последовательно попарно резисторы сопротивлениями </w:t>
      </w:r>
      <w:r w:rsidRPr="001949C5">
        <w:rPr>
          <w:rFonts w:ascii="Times New Roman" w:hAnsi="Times New Roman" w:cs="Times New Roman"/>
          <w:sz w:val="24"/>
          <w:szCs w:val="24"/>
        </w:rPr>
        <w:t>(</w:t>
      </w:r>
      <w:r w:rsidRPr="00E57322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E5732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57322">
        <w:rPr>
          <w:rFonts w:ascii="Times New Roman" w:hAnsi="Times New Roman" w:cs="Times New Roman"/>
          <w:sz w:val="24"/>
          <w:szCs w:val="24"/>
        </w:rPr>
        <w:t xml:space="preserve">, </w:t>
      </w:r>
      <w:r w:rsidRPr="001949C5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1949C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 и (</w:t>
      </w:r>
      <w:r w:rsidRPr="001949C5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1949C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57322">
        <w:rPr>
          <w:rFonts w:ascii="Times New Roman" w:hAnsi="Times New Roman" w:cs="Times New Roman"/>
          <w:sz w:val="24"/>
          <w:szCs w:val="24"/>
        </w:rPr>
        <w:t xml:space="preserve">, </w:t>
      </w:r>
      <w:r w:rsidRPr="00E57322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E5732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), то сила тока через проводники не изменится, поскольку потенциалы точек соединения резисторов окажутся равными (их можно снова соединить проводником). Таким образом, ответ не зависит от места пересечения проводников.</w:t>
      </w:r>
      <w:r w:rsidRPr="00681D8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5B485C6" w14:textId="77777777" w:rsidR="00AF100F" w:rsidRDefault="00AF100F" w:rsidP="00AF100F">
      <w:pPr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Тогда общее сопротивление схемы равно</w:t>
      </w:r>
    </w:p>
    <w:p w14:paraId="197CCD8E" w14:textId="77777777" w:rsidR="00AF100F" w:rsidRPr="00E80F83" w:rsidRDefault="00AF100F" w:rsidP="00AF100F">
      <w:pPr>
        <w:ind w:left="284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ρ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60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sup>
                          </m:sSup>
                        </m:e>
                      </m:func>
                    </m:den>
                  </m:f>
                </m:e>
              </m:d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45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sup>
                          </m:sSup>
                        </m:e>
                      </m:func>
                    </m:den>
                  </m:f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ρ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60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sup>
                          </m:sSup>
                        </m:e>
                      </m:func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45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sup>
                          </m:sSup>
                        </m:e>
                      </m:func>
                    </m:den>
                  </m:f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den>
          </m:f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ρL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den>
          </m:f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ρL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14:paraId="63E68525" w14:textId="77777777" w:rsidR="00AF100F" w:rsidRPr="00061D6B" w:rsidRDefault="00AF100F" w:rsidP="00AF100F">
      <w:pPr>
        <w:ind w:left="284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den>
          </m:f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ρL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1,41+1,73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9,9∙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-8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Ом∙м∙0,1 м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3,14∙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-4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 xml:space="preserve"> м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≈0,8 Ом</m:t>
          </m:r>
        </m:oMath>
      </m:oMathPara>
    </w:p>
    <w:p w14:paraId="1D8EBE00" w14:textId="77777777" w:rsidR="00AF100F" w:rsidRDefault="00AF100F" w:rsidP="00AF100F">
      <w:pPr>
        <w:ind w:left="284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Рассчитаем силу тока по закону Ома:</w:t>
      </w:r>
    </w:p>
    <w:p w14:paraId="081BCC83" w14:textId="77777777" w:rsidR="00AF100F" w:rsidRPr="00061D6B" w:rsidRDefault="00AF100F" w:rsidP="00AF100F">
      <w:pPr>
        <w:ind w:left="284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I=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1,2 В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0,8 Ом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=1,5 А</m:t>
          </m:r>
        </m:oMath>
      </m:oMathPara>
    </w:p>
    <w:p w14:paraId="2D816E25" w14:textId="77777777" w:rsidR="00AF100F" w:rsidRPr="00061D6B" w:rsidRDefault="00AF100F" w:rsidP="00AF100F">
      <w:pPr>
        <w:ind w:left="284"/>
        <w:jc w:val="right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Ответ: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1,5 А</m:t>
        </m:r>
      </m:oMath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30"/>
        <w:gridCol w:w="1407"/>
      </w:tblGrid>
      <w:tr w:rsidR="00AF100F" w14:paraId="566C8106" w14:textId="77777777" w:rsidTr="0059141F">
        <w:tc>
          <w:tcPr>
            <w:tcW w:w="9039" w:type="dxa"/>
          </w:tcPr>
          <w:p w14:paraId="596B4FE4" w14:textId="77777777" w:rsidR="00AF100F" w:rsidRPr="00061D6B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Обоснованное указание на пренебрежение сопротивлением медных проводников</w:t>
            </w:r>
          </w:p>
        </w:tc>
        <w:tc>
          <w:tcPr>
            <w:tcW w:w="1417" w:type="dxa"/>
          </w:tcPr>
          <w:p w14:paraId="04E4BE7D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53009CE2" w14:textId="77777777" w:rsidTr="0059141F">
        <w:tc>
          <w:tcPr>
            <w:tcW w:w="9039" w:type="dxa"/>
          </w:tcPr>
          <w:p w14:paraId="1B9EA530" w14:textId="77777777" w:rsidR="00AF100F" w:rsidRPr="00216E29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Эквивалентная электрическая схема с точкой пересечения</w:t>
            </w:r>
          </w:p>
        </w:tc>
        <w:tc>
          <w:tcPr>
            <w:tcW w:w="1417" w:type="dxa"/>
          </w:tcPr>
          <w:p w14:paraId="3033EC65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3C737B70" w14:textId="77777777" w:rsidTr="0059141F">
        <w:tc>
          <w:tcPr>
            <w:tcW w:w="9039" w:type="dxa"/>
          </w:tcPr>
          <w:p w14:paraId="598F5ACC" w14:textId="77777777" w:rsidR="00AF100F" w:rsidRPr="00611368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Эквивалентная электрическая схема без точки пересечения</w:t>
            </w:r>
          </w:p>
        </w:tc>
        <w:tc>
          <w:tcPr>
            <w:tcW w:w="1417" w:type="dxa"/>
          </w:tcPr>
          <w:p w14:paraId="6B9B35FF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20D8FE6D" w14:textId="77777777" w:rsidTr="0059141F">
        <w:tc>
          <w:tcPr>
            <w:tcW w:w="9039" w:type="dxa"/>
          </w:tcPr>
          <w:p w14:paraId="35533EA5" w14:textId="77777777" w:rsidR="00AF100F" w:rsidRPr="00A6457F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схемы без пересечения</w:t>
            </w:r>
          </w:p>
        </w:tc>
        <w:tc>
          <w:tcPr>
            <w:tcW w:w="1417" w:type="dxa"/>
          </w:tcPr>
          <w:p w14:paraId="55971A4E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AF100F" w14:paraId="5775B690" w14:textId="77777777" w:rsidTr="0059141F">
        <w:tc>
          <w:tcPr>
            <w:tcW w:w="9039" w:type="dxa"/>
          </w:tcPr>
          <w:p w14:paraId="3FA55824" w14:textId="77777777" w:rsidR="00AF100F" w:rsidRPr="00061D6B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Формула эквивалентного сопротивления через </w:t>
            </w:r>
            <w:r w:rsidRPr="00061D6B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061D6B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1417" w:type="dxa"/>
          </w:tcPr>
          <w:p w14:paraId="45332DED" w14:textId="77777777" w:rsidR="00AF100F" w:rsidRPr="00EA5DC4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</w:t>
            </w:r>
          </w:p>
        </w:tc>
      </w:tr>
      <w:tr w:rsidR="00AF100F" w14:paraId="79B7BD45" w14:textId="77777777" w:rsidTr="0059141F">
        <w:tc>
          <w:tcPr>
            <w:tcW w:w="9039" w:type="dxa"/>
          </w:tcPr>
          <w:p w14:paraId="59E98781" w14:textId="77777777" w:rsidR="00AF100F" w:rsidRPr="00061D6B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 формулы сопротивления цилиндрического проводника</w:t>
            </w:r>
          </w:p>
        </w:tc>
        <w:tc>
          <w:tcPr>
            <w:tcW w:w="1417" w:type="dxa"/>
          </w:tcPr>
          <w:p w14:paraId="6F004DDB" w14:textId="77777777" w:rsidR="00AF100F" w:rsidRPr="00E44B6D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2C866EAC" w14:textId="77777777" w:rsidTr="0059141F">
        <w:tc>
          <w:tcPr>
            <w:tcW w:w="9039" w:type="dxa"/>
          </w:tcPr>
          <w:p w14:paraId="18E503DE" w14:textId="77777777" w:rsidR="00AF100F" w:rsidRPr="00E44B6D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 закона Ома</w:t>
            </w:r>
          </w:p>
        </w:tc>
        <w:tc>
          <w:tcPr>
            <w:tcW w:w="1417" w:type="dxa"/>
          </w:tcPr>
          <w:p w14:paraId="24D2229C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634343C3" w14:textId="77777777" w:rsidTr="0059141F">
        <w:tc>
          <w:tcPr>
            <w:tcW w:w="9039" w:type="dxa"/>
          </w:tcPr>
          <w:p w14:paraId="3C509892" w14:textId="77777777" w:rsidR="00AF100F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Верный расчёт ответа</w:t>
            </w:r>
          </w:p>
        </w:tc>
        <w:tc>
          <w:tcPr>
            <w:tcW w:w="1417" w:type="dxa"/>
          </w:tcPr>
          <w:p w14:paraId="7AF9FBF1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268B6962" w14:textId="77777777" w:rsidR="00AF100F" w:rsidRPr="001949C5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568A66" w14:textId="77777777" w:rsidR="00AF100F" w:rsidRDefault="00AF100F" w:rsidP="00AF10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729E">
        <w:rPr>
          <w:rFonts w:ascii="Times New Roman" w:hAnsi="Times New Roman" w:cs="Times New Roman"/>
          <w:sz w:val="24"/>
          <w:szCs w:val="24"/>
        </w:rPr>
        <w:t xml:space="preserve">На гладком горизонтальном столе находится твёрдая однородная палочка длиной </w:t>
      </w:r>
      <w:r w:rsidRPr="0085729E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85729E">
        <w:rPr>
          <w:rFonts w:ascii="Times New Roman" w:hAnsi="Times New Roman" w:cs="Times New Roman"/>
          <w:sz w:val="24"/>
          <w:szCs w:val="24"/>
        </w:rPr>
        <w:t xml:space="preserve">. В некоторый момент времени один из концов палочки неподвижен. Определите радиус кривизны </w:t>
      </w:r>
      <w:r w:rsidRPr="0085729E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85729E">
        <w:rPr>
          <w:rFonts w:ascii="Times New Roman" w:hAnsi="Times New Roman" w:cs="Times New Roman"/>
          <w:sz w:val="24"/>
          <w:szCs w:val="24"/>
        </w:rPr>
        <w:t xml:space="preserve"> траектории другого конца палочки в системе отчёта, связанной со столом. </w:t>
      </w:r>
      <w:bookmarkStart w:id="1" w:name="_Hlk148115504"/>
      <w:r>
        <w:rPr>
          <w:rFonts w:ascii="Times New Roman" w:hAnsi="Times New Roman" w:cs="Times New Roman"/>
          <w:sz w:val="24"/>
          <w:szCs w:val="24"/>
        </w:rPr>
        <w:t>Движение палочки по столу не ограничено.</w:t>
      </w:r>
    </w:p>
    <w:bookmarkEnd w:id="1"/>
    <w:p w14:paraId="0C0854EF" w14:textId="77777777" w:rsidR="00AF100F" w:rsidRDefault="00AF100F" w:rsidP="00AF100F">
      <w:pPr>
        <w:ind w:left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806A7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36AEFB30" w14:textId="77777777" w:rsidR="00AF100F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Движение твёрдого тела можно представить как сумму поступательного движения со скоростью некоторой точки и вращательного движения вокруг этой точки.</w:t>
      </w:r>
    </w:p>
    <w:p w14:paraId="71E73A46" w14:textId="77777777" w:rsidR="00AF100F" w:rsidRDefault="00AF100F" w:rsidP="00AF100F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рассматриваемый момент времени неподвижная точка палочки является мгновенной осью вращения. Однако, в следующий момент скорость этой точки изменится, а мгновенная ось вращения переместится к другой точке. </w:t>
      </w:r>
      <w:r w:rsidRPr="00281990">
        <w:rPr>
          <w:rFonts w:ascii="Times New Roman" w:hAnsi="Times New Roman" w:cs="Times New Roman"/>
          <w:b/>
          <w:bCs/>
          <w:sz w:val="24"/>
          <w:szCs w:val="24"/>
        </w:rPr>
        <w:t xml:space="preserve">Поэтому за ответ </w:t>
      </w:r>
      <w:r w:rsidRPr="0028199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</w:t>
      </w:r>
      <w:r w:rsidRPr="00281990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 w:rsidRPr="0028199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L</w:t>
      </w:r>
      <w:r w:rsidRPr="00281990">
        <w:rPr>
          <w:rFonts w:ascii="Times New Roman" w:hAnsi="Times New Roman" w:cs="Times New Roman"/>
          <w:b/>
          <w:bCs/>
          <w:sz w:val="24"/>
          <w:szCs w:val="24"/>
        </w:rPr>
        <w:t xml:space="preserve"> нужно ставить сразу 0 баллов!</w:t>
      </w:r>
    </w:p>
    <w:p w14:paraId="4EB38777" w14:textId="77777777" w:rsidR="00AF100F" w:rsidRPr="00281990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стол гладкий, импульс сохраняется. Следовательно, центр масс движется с постоянной скоростью.</w:t>
      </w:r>
    </w:p>
    <w:p w14:paraId="5860B9C5" w14:textId="77777777" w:rsidR="00AF100F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рассмотреть движение палочки по столу как сумму поступательного движения со скоростью центра масс и вращения вокруг центра масс.</w:t>
      </w:r>
    </w:p>
    <w:p w14:paraId="11C396BB" w14:textId="77777777" w:rsidR="00AF100F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конец палочки движется со скоростью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F260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Тогда середина палочки (центр масс) движется со скоростью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F2605">
        <w:rPr>
          <w:rFonts w:ascii="Times New Roman" w:hAnsi="Times New Roman" w:cs="Times New Roman"/>
          <w:sz w:val="24"/>
          <w:szCs w:val="24"/>
        </w:rPr>
        <w:t>/2.</w:t>
      </w:r>
    </w:p>
    <w:p w14:paraId="177A4772" w14:textId="77777777" w:rsidR="00AF100F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Перейдём в инерциальную систему отсчёта, связанную с центром масс. Скорости концов палочки будут направлены в противоположные стороны и равны по модулю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F2605">
        <w:rPr>
          <w:rFonts w:ascii="Times New Roman" w:hAnsi="Times New Roman" w:cs="Times New Roman"/>
          <w:sz w:val="24"/>
          <w:szCs w:val="24"/>
        </w:rPr>
        <w:t>/2.</w:t>
      </w:r>
    </w:p>
    <w:p w14:paraId="4913AD24" w14:textId="77777777" w:rsidR="00AF100F" w:rsidRDefault="00AF100F" w:rsidP="00AF100F">
      <w:pPr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Центростремительное ускорение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2L</m:t>
            </m:r>
          </m:den>
        </m:f>
      </m:oMath>
    </w:p>
    <w:p w14:paraId="12E617EC" w14:textId="77777777" w:rsidR="00AF100F" w:rsidRDefault="00AF100F" w:rsidP="00AF100F">
      <w:pPr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Ускорение не меняется при переходе от одной инерциальной системы отсчёта к другой инерциальной системе отсчёта.</w:t>
      </w:r>
    </w:p>
    <w:p w14:paraId="2030640C" w14:textId="77777777" w:rsidR="00AF100F" w:rsidRPr="00275C8C" w:rsidRDefault="00AF100F" w:rsidP="00AF100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75C8C">
        <w:rPr>
          <w:rFonts w:ascii="Times New Roman" w:hAnsi="Times New Roman" w:cs="Times New Roman"/>
          <w:sz w:val="24"/>
          <w:szCs w:val="24"/>
        </w:rPr>
        <w:t>Радиус</w:t>
      </w:r>
      <w:r>
        <w:rPr>
          <w:rFonts w:ascii="Times New Roman" w:hAnsi="Times New Roman" w:cs="Times New Roman"/>
          <w:sz w:val="24"/>
          <w:szCs w:val="24"/>
        </w:rPr>
        <w:t xml:space="preserve"> кривизны</w:t>
      </w:r>
      <w:r w:rsidRPr="00DF2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относительно неподвижной системы отсчёта </w:t>
      </w:r>
      <m:oMath>
        <m:r>
          <w:rPr>
            <w:rFonts w:ascii="Cambria Math" w:hAnsi="Cambria Math" w:cs="Times New Roman"/>
            <w:sz w:val="24"/>
            <w:szCs w:val="24"/>
          </w:rPr>
          <m:t>R=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=2L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7AD362" w14:textId="77777777" w:rsidR="00AF100F" w:rsidRPr="007806A7" w:rsidRDefault="00AF100F" w:rsidP="00AF100F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07363E">
        <w:rPr>
          <w:rFonts w:ascii="Cambria Math" w:hAnsi="Cambria Math" w:cs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2L</m:t>
        </m:r>
      </m:oMath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30"/>
        <w:gridCol w:w="1407"/>
      </w:tblGrid>
      <w:tr w:rsidR="00AF100F" w14:paraId="42AAAD90" w14:textId="77777777" w:rsidTr="0059141F">
        <w:tc>
          <w:tcPr>
            <w:tcW w:w="9039" w:type="dxa"/>
          </w:tcPr>
          <w:p w14:paraId="320C4B31" w14:textId="77777777" w:rsidR="00AF100F" w:rsidRPr="00061D6B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Закон сохранения импульса</w:t>
            </w:r>
          </w:p>
        </w:tc>
        <w:tc>
          <w:tcPr>
            <w:tcW w:w="1417" w:type="dxa"/>
          </w:tcPr>
          <w:p w14:paraId="1CAD628E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3AA11738" w14:textId="77777777" w:rsidTr="0059141F">
        <w:tc>
          <w:tcPr>
            <w:tcW w:w="9039" w:type="dxa"/>
          </w:tcPr>
          <w:p w14:paraId="28D14E32" w14:textId="77777777" w:rsidR="00AF100F" w:rsidRPr="00216E29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Постоянство скорости центра масс</w:t>
            </w:r>
          </w:p>
        </w:tc>
        <w:tc>
          <w:tcPr>
            <w:tcW w:w="1417" w:type="dxa"/>
          </w:tcPr>
          <w:p w14:paraId="00B1A8B0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3221D588" w14:textId="77777777" w:rsidTr="0059141F">
        <w:tc>
          <w:tcPr>
            <w:tcW w:w="9039" w:type="dxa"/>
          </w:tcPr>
          <w:p w14:paraId="51048A6C" w14:textId="77777777" w:rsidR="00AF100F" w:rsidRPr="00611368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модуля скорости центра масс</w:t>
            </w:r>
          </w:p>
        </w:tc>
        <w:tc>
          <w:tcPr>
            <w:tcW w:w="1417" w:type="dxa"/>
          </w:tcPr>
          <w:p w14:paraId="363F36B0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0B7D8468" w14:textId="77777777" w:rsidTr="0059141F">
        <w:tc>
          <w:tcPr>
            <w:tcW w:w="9039" w:type="dxa"/>
          </w:tcPr>
          <w:p w14:paraId="570982D8" w14:textId="77777777" w:rsidR="00AF100F" w:rsidRPr="00A6457F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движения палочки как суммы поступательного и вращательного</w:t>
            </w:r>
          </w:p>
        </w:tc>
        <w:tc>
          <w:tcPr>
            <w:tcW w:w="1417" w:type="dxa"/>
          </w:tcPr>
          <w:p w14:paraId="22ED7A67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AF100F" w14:paraId="5267460B" w14:textId="77777777" w:rsidTr="0059141F">
        <w:tc>
          <w:tcPr>
            <w:tcW w:w="9039" w:type="dxa"/>
          </w:tcPr>
          <w:p w14:paraId="694D4C17" w14:textId="77777777" w:rsidR="00AF100F" w:rsidRPr="00061D6B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скоростей концов палочки в ИСО центра масс</w:t>
            </w:r>
          </w:p>
        </w:tc>
        <w:tc>
          <w:tcPr>
            <w:tcW w:w="1417" w:type="dxa"/>
          </w:tcPr>
          <w:p w14:paraId="556D050A" w14:textId="77777777" w:rsidR="00AF100F" w:rsidRPr="00EA5DC4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</w:t>
            </w:r>
          </w:p>
        </w:tc>
      </w:tr>
      <w:tr w:rsidR="00AF100F" w14:paraId="76CDE294" w14:textId="77777777" w:rsidTr="0059141F">
        <w:tc>
          <w:tcPr>
            <w:tcW w:w="9039" w:type="dxa"/>
          </w:tcPr>
          <w:p w14:paraId="5EF70609" w14:textId="77777777" w:rsidR="00AF100F" w:rsidRPr="00061D6B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центростремительного ускорения концов палочки</w:t>
            </w:r>
          </w:p>
        </w:tc>
        <w:tc>
          <w:tcPr>
            <w:tcW w:w="1417" w:type="dxa"/>
          </w:tcPr>
          <w:p w14:paraId="45AF72A4" w14:textId="77777777" w:rsidR="00AF100F" w:rsidRPr="00E44B6D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AF100F" w14:paraId="751C96C5" w14:textId="77777777" w:rsidTr="0059141F">
        <w:tc>
          <w:tcPr>
            <w:tcW w:w="9039" w:type="dxa"/>
          </w:tcPr>
          <w:p w14:paraId="537A4246" w14:textId="77777777" w:rsidR="00AF100F" w:rsidRPr="00E44B6D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Указание на то, что ускорение не меняется при переходе от одной ИСО к другой ИСО</w:t>
            </w:r>
          </w:p>
        </w:tc>
        <w:tc>
          <w:tcPr>
            <w:tcW w:w="1417" w:type="dxa"/>
          </w:tcPr>
          <w:p w14:paraId="144D50AC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AF100F" w14:paraId="5D428FF2" w14:textId="77777777" w:rsidTr="0059141F">
        <w:tc>
          <w:tcPr>
            <w:tcW w:w="9039" w:type="dxa"/>
          </w:tcPr>
          <w:p w14:paraId="64D0FDEC" w14:textId="77777777" w:rsidR="00AF100F" w:rsidRDefault="00AF100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радиуса кривизны в неподвижной системе отсчёта.</w:t>
            </w:r>
          </w:p>
        </w:tc>
        <w:tc>
          <w:tcPr>
            <w:tcW w:w="1417" w:type="dxa"/>
          </w:tcPr>
          <w:p w14:paraId="40AA3867" w14:textId="77777777" w:rsidR="00AF100F" w:rsidRDefault="00AF100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5D993085" w14:textId="77777777" w:rsidR="00AF100F" w:rsidRDefault="00AF100F" w:rsidP="00AF10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D6276F" w14:textId="77777777" w:rsidR="00BA3990" w:rsidRDefault="00BA3990"/>
    <w:sectPr w:rsidR="00BA3990" w:rsidSect="00AF100F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04DC7"/>
    <w:multiLevelType w:val="hybridMultilevel"/>
    <w:tmpl w:val="5F4EAC26"/>
    <w:lvl w:ilvl="0" w:tplc="0E4864F4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B0304A1"/>
    <w:multiLevelType w:val="hybridMultilevel"/>
    <w:tmpl w:val="4F3E656C"/>
    <w:lvl w:ilvl="0" w:tplc="804456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9C"/>
    <w:rsid w:val="00AF100F"/>
    <w:rsid w:val="00B3189C"/>
    <w:rsid w:val="00BA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F49FE-9CFB-4CF4-B987-DA7C3C0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F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0F"/>
    <w:pPr>
      <w:ind w:left="720"/>
      <w:contextualSpacing/>
    </w:pPr>
  </w:style>
  <w:style w:type="table" w:styleId="a4">
    <w:name w:val="Table Grid"/>
    <w:basedOn w:val="a1"/>
    <w:uiPriority w:val="39"/>
    <w:rsid w:val="00AF100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1323</Words>
  <Characters>7543</Characters>
  <Application>Microsoft Office Word</Application>
  <DocSecurity>0</DocSecurity>
  <Lines>62</Lines>
  <Paragraphs>17</Paragraphs>
  <ScaleCrop>false</ScaleCrop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2</cp:revision>
  <dcterms:created xsi:type="dcterms:W3CDTF">2023-10-19T04:32:00Z</dcterms:created>
  <dcterms:modified xsi:type="dcterms:W3CDTF">2023-10-19T04:33:00Z</dcterms:modified>
</cp:coreProperties>
</file>