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B7C5A" w14:textId="67BA0F78" w:rsidR="00255AE3" w:rsidRPr="0089647B" w:rsidRDefault="00255AE3" w:rsidP="00255AE3">
      <w:pPr>
        <w:jc w:val="center"/>
      </w:pPr>
      <w:r w:rsidRPr="0089647B">
        <w:t>Всероссийская олимпиада школьников 20</w:t>
      </w:r>
      <w:r w:rsidR="00BA3442">
        <w:t>2</w:t>
      </w:r>
      <w:r w:rsidR="004F00CB">
        <w:t>3</w:t>
      </w:r>
      <w:r w:rsidRPr="0089647B">
        <w:t>-202</w:t>
      </w:r>
      <w:r w:rsidR="004F00CB">
        <w:t>4</w:t>
      </w:r>
      <w:r w:rsidRPr="0089647B">
        <w:t xml:space="preserve"> учебный год</w:t>
      </w:r>
    </w:p>
    <w:p w14:paraId="3FAE7E42" w14:textId="2950B249" w:rsidR="00255AE3" w:rsidRPr="0089647B" w:rsidRDefault="00255AE3" w:rsidP="00255AE3">
      <w:pPr>
        <w:jc w:val="center"/>
      </w:pPr>
      <w:r w:rsidRPr="0089647B">
        <w:t xml:space="preserve">Школьный этап. </w:t>
      </w:r>
      <w:r>
        <w:t>Экономика</w:t>
      </w:r>
      <w:r w:rsidRPr="0089647B">
        <w:t xml:space="preserve">, </w:t>
      </w:r>
      <w:r w:rsidR="005D3602">
        <w:t>10-11</w:t>
      </w:r>
      <w:r>
        <w:t xml:space="preserve"> </w:t>
      </w:r>
      <w:r w:rsidRPr="0089647B">
        <w:t xml:space="preserve">класс, </w:t>
      </w:r>
      <w:r w:rsidRPr="0089647B">
        <w:rPr>
          <w:b/>
        </w:rPr>
        <w:t>ответы</w:t>
      </w:r>
    </w:p>
    <w:p w14:paraId="242E8398" w14:textId="6C957A7F" w:rsidR="00255AE3" w:rsidRPr="0089647B" w:rsidRDefault="00255AE3" w:rsidP="00255AE3">
      <w:pPr>
        <w:jc w:val="center"/>
      </w:pPr>
      <w:r w:rsidRPr="0089647B">
        <w:t xml:space="preserve">Время выполнения </w:t>
      </w:r>
      <w:r w:rsidR="004F00CB">
        <w:t>150</w:t>
      </w:r>
      <w:r w:rsidRPr="0089647B">
        <w:t xml:space="preserve">0 мин. Максимальное кол-во баллов – </w:t>
      </w:r>
      <w:r>
        <w:t>1</w:t>
      </w:r>
      <w:r w:rsidR="00C852FE" w:rsidRPr="00E46E82">
        <w:t>1</w:t>
      </w:r>
      <w:r>
        <w:t>0</w:t>
      </w:r>
    </w:p>
    <w:p w14:paraId="277B1AFD" w14:textId="77777777" w:rsidR="00255AE3" w:rsidRPr="00F17279" w:rsidRDefault="00255AE3" w:rsidP="00255AE3">
      <w:pPr>
        <w:jc w:val="center"/>
        <w:rPr>
          <w:sz w:val="20"/>
          <w:szCs w:val="20"/>
        </w:rPr>
      </w:pPr>
      <w:r w:rsidRPr="00F17279">
        <w:rPr>
          <w:i/>
        </w:rPr>
        <w:t>Разработчик</w:t>
      </w:r>
      <w:r w:rsidRPr="00F17279">
        <w:t xml:space="preserve"> </w:t>
      </w:r>
      <w:r>
        <w:t>Бачерикова Екатерина Владимировна</w:t>
      </w:r>
      <w:r w:rsidRPr="00F17279">
        <w:t xml:space="preserve">, </w:t>
      </w:r>
      <w:r>
        <w:t>старший преподаватель</w:t>
      </w:r>
      <w:r w:rsidRPr="00F17279">
        <w:t xml:space="preserve"> </w:t>
      </w:r>
      <w:r>
        <w:t>ФГАОУ ВО</w:t>
      </w:r>
      <w:r w:rsidRPr="00F17279">
        <w:t xml:space="preserve"> «</w:t>
      </w:r>
      <w:r>
        <w:t>Сибирский федеральный университет</w:t>
      </w:r>
      <w:r w:rsidRPr="00F17279">
        <w:t>»</w:t>
      </w:r>
    </w:p>
    <w:p w14:paraId="594A9C82" w14:textId="77777777" w:rsidR="00073FFF" w:rsidRDefault="00073FFF" w:rsidP="00156DEE">
      <w:pPr>
        <w:rPr>
          <w:b/>
        </w:rPr>
      </w:pPr>
    </w:p>
    <w:p w14:paraId="594A9C83" w14:textId="77777777" w:rsidR="00073FFF" w:rsidRPr="00073FFF" w:rsidRDefault="00073FFF" w:rsidP="00073FFF">
      <w:pPr>
        <w:jc w:val="center"/>
        <w:rPr>
          <w:b/>
        </w:rPr>
      </w:pPr>
      <w:r w:rsidRPr="00073FFF">
        <w:rPr>
          <w:b/>
        </w:rPr>
        <w:t>ОТВЕТЫ НА ТЕСТ</w:t>
      </w:r>
    </w:p>
    <w:p w14:paraId="594A9C84" w14:textId="77777777" w:rsidR="00073FFF" w:rsidRPr="00073FFF" w:rsidRDefault="00073FFF" w:rsidP="00073FFF"/>
    <w:p w14:paraId="594A9C85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1. Только один возможный ответ: «Верно»  или «Неверно»  (5 баллов)</w:t>
      </w:r>
    </w:p>
    <w:p w14:paraId="594A9C86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1089"/>
        <w:gridCol w:w="1089"/>
        <w:gridCol w:w="1089"/>
        <w:gridCol w:w="1089"/>
      </w:tblGrid>
      <w:tr w:rsidR="00073FFF" w:rsidRPr="00073FFF" w14:paraId="594A9C8C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7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8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9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A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B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5</w:t>
            </w:r>
          </w:p>
        </w:tc>
      </w:tr>
      <w:tr w:rsidR="00B94381" w:rsidRPr="00073FFF" w14:paraId="594A9C92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8D" w14:textId="75334640" w:rsidR="00B94381" w:rsidRPr="00073FFF" w:rsidRDefault="00540D62" w:rsidP="00073FFF">
            <w:pPr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8E" w14:textId="14515C3C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8F" w14:textId="6D1C9365" w:rsidR="00B94381" w:rsidRPr="00073FFF" w:rsidRDefault="00424351" w:rsidP="000C6B9F">
            <w:pPr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0" w14:textId="6F64D85E" w:rsidR="00B94381" w:rsidRPr="00073FFF" w:rsidRDefault="00B94381" w:rsidP="00E04872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1" w14:textId="0ACD7734" w:rsidR="00B94381" w:rsidRPr="00073FFF" w:rsidRDefault="00B94381" w:rsidP="004C0478">
            <w:pPr>
              <w:rPr>
                <w:b/>
              </w:rPr>
            </w:pPr>
          </w:p>
        </w:tc>
      </w:tr>
      <w:tr w:rsidR="00B94381" w:rsidRPr="00073FFF" w14:paraId="594A9C98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93" w14:textId="77777777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4" w14:textId="31B1433E" w:rsidR="00B94381" w:rsidRPr="00073FFF" w:rsidRDefault="00267FE4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5" w14:textId="23295059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96" w14:textId="7E631A77" w:rsidR="00B94381" w:rsidRPr="00073FFF" w:rsidRDefault="00364E83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7" w14:textId="00B25F20" w:rsidR="00B94381" w:rsidRPr="00073FFF" w:rsidRDefault="000F0191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</w:tr>
    </w:tbl>
    <w:p w14:paraId="594A9C99" w14:textId="77777777" w:rsidR="00073FFF" w:rsidRPr="00073FFF" w:rsidRDefault="00073FFF" w:rsidP="00073FFF">
      <w:pPr>
        <w:rPr>
          <w:b/>
        </w:rPr>
      </w:pPr>
    </w:p>
    <w:p w14:paraId="594A9C9A" w14:textId="77777777" w:rsidR="00073FFF" w:rsidRPr="00073FFF" w:rsidRDefault="00073FFF" w:rsidP="00073FFF">
      <w:pPr>
        <w:rPr>
          <w:b/>
        </w:rPr>
      </w:pPr>
    </w:p>
    <w:p w14:paraId="594A9C9B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2. Только один правильный ответ (</w:t>
      </w:r>
      <w:r>
        <w:rPr>
          <w:b/>
        </w:rPr>
        <w:t>2</w:t>
      </w:r>
      <w:r w:rsidRPr="00073FFF">
        <w:rPr>
          <w:b/>
        </w:rPr>
        <w:t>0 баллов)</w:t>
      </w:r>
    </w:p>
    <w:p w14:paraId="594A9C9C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73FFF" w:rsidRPr="00073FFF" w14:paraId="594A9CA7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D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E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F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0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1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2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3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4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5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6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10</w:t>
            </w:r>
          </w:p>
        </w:tc>
      </w:tr>
      <w:tr w:rsidR="00073FFF" w:rsidRPr="00073FFF" w14:paraId="594A9CB2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8" w14:textId="0762AC7C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9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A" w14:textId="1105587D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B" w14:textId="42240AA0" w:rsidR="00073FFF" w:rsidRPr="00725F20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C" w14:textId="2241FF81" w:rsidR="00073FFF" w:rsidRPr="00073FFF" w:rsidRDefault="001F5035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D" w14:textId="690B37B6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E" w14:textId="2D6B0BD6" w:rsidR="00073FFF" w:rsidRPr="00EF3170" w:rsidRDefault="002C1D9D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F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0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1" w14:textId="46B61ACA" w:rsidR="00073FFF" w:rsidRPr="00B94381" w:rsidRDefault="00073FFF" w:rsidP="00073FFF">
            <w:pPr>
              <w:rPr>
                <w:b/>
                <w:lang w:val="en-US"/>
              </w:rPr>
            </w:pPr>
          </w:p>
        </w:tc>
      </w:tr>
      <w:tr w:rsidR="00073FFF" w:rsidRPr="00073FFF" w14:paraId="594A9CBD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3" w14:textId="4141296A" w:rsidR="00073FFF" w:rsidRPr="00073FFF" w:rsidRDefault="005823A3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4" w14:textId="6F7FB310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5" w14:textId="2E034CF0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6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7" w14:textId="79A5CF36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8" w14:textId="59580F02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9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A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B" w14:textId="6A45D10F" w:rsidR="00073FFF" w:rsidRPr="00073FFF" w:rsidRDefault="00855C5F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C" w14:textId="365405F6" w:rsidR="00073FFF" w:rsidRPr="00073FFF" w:rsidRDefault="00073FFF" w:rsidP="00073FFF">
            <w:pPr>
              <w:rPr>
                <w:b/>
              </w:rPr>
            </w:pPr>
          </w:p>
        </w:tc>
      </w:tr>
      <w:tr w:rsidR="00073FFF" w:rsidRPr="00073FFF" w14:paraId="594A9CC8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E" w14:textId="7658074B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F" w14:textId="7BDE8D43" w:rsidR="00073FFF" w:rsidRPr="005823A3" w:rsidRDefault="005823A3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0" w14:textId="47576050" w:rsidR="00073FFF" w:rsidRPr="00073FFF" w:rsidRDefault="000F6FCB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1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2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3" w14:textId="1E8C166D" w:rsidR="00073FFF" w:rsidRPr="00073FFF" w:rsidRDefault="00A1266A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4" w14:textId="47F5E07E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5" w14:textId="3EB20AAE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6" w14:textId="1D328639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7" w14:textId="77777777" w:rsidR="00073FFF" w:rsidRPr="00073FFF" w:rsidRDefault="00073FFF" w:rsidP="00073FFF">
            <w:pPr>
              <w:rPr>
                <w:b/>
              </w:rPr>
            </w:pPr>
          </w:p>
        </w:tc>
      </w:tr>
      <w:tr w:rsidR="00073FFF" w:rsidRPr="00073FFF" w14:paraId="594A9CD3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9" w14:textId="1F28CCD6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A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B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C" w14:textId="7508BA32" w:rsidR="00073FFF" w:rsidRPr="00073FFF" w:rsidRDefault="00CE4DA1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D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E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F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0" w14:textId="1E057CA3" w:rsidR="00073FFF" w:rsidRPr="002245AD" w:rsidRDefault="0011325C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1" w14:textId="4F5084EF" w:rsidR="00073FFF" w:rsidRPr="00CB5A84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2" w14:textId="3129CCD5" w:rsidR="00073FFF" w:rsidRPr="00073FFF" w:rsidRDefault="00BF7117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594A9CD4" w14:textId="77777777" w:rsidR="00073FFF" w:rsidRPr="00073FFF" w:rsidRDefault="00073FFF" w:rsidP="00073FFF">
      <w:pPr>
        <w:rPr>
          <w:b/>
        </w:rPr>
      </w:pPr>
    </w:p>
    <w:p w14:paraId="594A9CD5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3. Выбрать все верные ответы (15 баллов)</w:t>
      </w:r>
    </w:p>
    <w:p w14:paraId="594A9CD6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4320"/>
      </w:tblGrid>
      <w:tr w:rsidR="00073FFF" w:rsidRPr="00073FFF" w14:paraId="594A9CD9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7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8" w14:textId="5D7CAF57" w:rsidR="00073FFF" w:rsidRPr="00073FFF" w:rsidRDefault="006853C6" w:rsidP="00B94381">
            <w:pPr>
              <w:rPr>
                <w:b/>
              </w:rPr>
            </w:pPr>
            <w:r>
              <w:rPr>
                <w:b/>
              </w:rPr>
              <w:t>1,3,5,6</w:t>
            </w:r>
          </w:p>
        </w:tc>
      </w:tr>
      <w:tr w:rsidR="00073FFF" w:rsidRPr="00073FFF" w14:paraId="594A9CDC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A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B" w14:textId="610F42FA" w:rsidR="00073FFF" w:rsidRPr="00073FFF" w:rsidRDefault="00AD5DEE" w:rsidP="0072273D">
            <w:pPr>
              <w:rPr>
                <w:b/>
              </w:rPr>
            </w:pPr>
            <w:r>
              <w:rPr>
                <w:b/>
              </w:rPr>
              <w:t>2,3,4</w:t>
            </w:r>
          </w:p>
        </w:tc>
      </w:tr>
      <w:tr w:rsidR="00073FFF" w:rsidRPr="00073FFF" w14:paraId="594A9CDF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D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E" w14:textId="2654599A" w:rsidR="00073FFF" w:rsidRPr="00B33839" w:rsidRDefault="00043F33" w:rsidP="00B94381">
            <w:pPr>
              <w:rPr>
                <w:b/>
              </w:rPr>
            </w:pPr>
            <w:r>
              <w:rPr>
                <w:b/>
              </w:rPr>
              <w:t>2,3,4</w:t>
            </w:r>
          </w:p>
        </w:tc>
      </w:tr>
      <w:tr w:rsidR="00073FFF" w:rsidRPr="00073FFF" w14:paraId="594A9CE2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E0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E1" w14:textId="3BF71774" w:rsidR="00073FFF" w:rsidRPr="00073FFF" w:rsidRDefault="000F3C68" w:rsidP="0072273D">
            <w:pPr>
              <w:rPr>
                <w:b/>
              </w:rPr>
            </w:pPr>
            <w:r>
              <w:rPr>
                <w:b/>
              </w:rPr>
              <w:t>3,5</w:t>
            </w:r>
          </w:p>
        </w:tc>
      </w:tr>
      <w:tr w:rsidR="00073FFF" w:rsidRPr="00073FFF" w14:paraId="594A9CE5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E3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E4" w14:textId="0E3BA074" w:rsidR="00073FFF" w:rsidRPr="00073FFF" w:rsidRDefault="00CB4DB5" w:rsidP="0072273D">
            <w:pPr>
              <w:rPr>
                <w:b/>
              </w:rPr>
            </w:pPr>
            <w:r>
              <w:rPr>
                <w:b/>
              </w:rPr>
              <w:t>4,5</w:t>
            </w:r>
          </w:p>
        </w:tc>
      </w:tr>
    </w:tbl>
    <w:p w14:paraId="594A9CE6" w14:textId="77777777" w:rsidR="00073FFF" w:rsidRPr="00073FFF" w:rsidRDefault="00073FFF" w:rsidP="00073FFF">
      <w:pPr>
        <w:rPr>
          <w:b/>
        </w:rPr>
      </w:pPr>
    </w:p>
    <w:p w14:paraId="594A9CE8" w14:textId="77777777" w:rsidR="00156DEE" w:rsidRPr="00073FFF" w:rsidRDefault="00156DEE" w:rsidP="00073FFF">
      <w:pPr>
        <w:rPr>
          <w:b/>
        </w:rPr>
      </w:pPr>
    </w:p>
    <w:p w14:paraId="594A9CE9" w14:textId="77777777" w:rsidR="00073FFF" w:rsidRPr="00073FFF" w:rsidRDefault="00073FFF" w:rsidP="00073FFF">
      <w:pPr>
        <w:rPr>
          <w:b/>
        </w:rPr>
      </w:pPr>
      <w:r>
        <w:rPr>
          <w:b/>
        </w:rPr>
        <w:t>ЗАДАЧИ</w:t>
      </w:r>
    </w:p>
    <w:p w14:paraId="594A9CEA" w14:textId="77777777" w:rsidR="00073FFF" w:rsidRDefault="00073FFF" w:rsidP="00073FFF">
      <w:pPr>
        <w:rPr>
          <w:b/>
        </w:rPr>
      </w:pPr>
    </w:p>
    <w:p w14:paraId="325802A9" w14:textId="77777777" w:rsidR="00607A71" w:rsidRPr="000C1A6A" w:rsidRDefault="00607A71" w:rsidP="00607A71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>Задача 1 (</w:t>
      </w:r>
      <w:r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>0 баллов).</w:t>
      </w:r>
    </w:p>
    <w:p w14:paraId="756ACDE8" w14:textId="77777777" w:rsidR="00607A71" w:rsidRDefault="00607A71" w:rsidP="00607A71">
      <w:pPr>
        <w:ind w:firstLine="709"/>
        <w:jc w:val="both"/>
      </w:pPr>
      <w:r>
        <w:t>Американский гражданин Гомер Симпсон имеет функцию полезности U = X</w:t>
      </w:r>
      <w:r w:rsidRPr="00C33339">
        <w:rPr>
          <w:vertAlign w:val="superscript"/>
        </w:rPr>
        <w:t>α</w:t>
      </w:r>
      <w:r>
        <w:t>Y</w:t>
      </w:r>
      <w:r w:rsidRPr="00C33339">
        <w:rPr>
          <w:vertAlign w:val="superscript"/>
        </w:rPr>
        <w:t>β</w:t>
      </w:r>
      <w:r>
        <w:t xml:space="preserve">, </w:t>
      </w:r>
    </w:p>
    <w:p w14:paraId="1D6A262F" w14:textId="77777777" w:rsidR="00607A71" w:rsidRDefault="00607A71" w:rsidP="00607A71">
      <w:pPr>
        <w:ind w:firstLine="709"/>
        <w:jc w:val="both"/>
      </w:pPr>
      <w:r>
        <w:t xml:space="preserve">где </w:t>
      </w:r>
      <w:r>
        <w:rPr>
          <w:lang w:val="en-US"/>
        </w:rPr>
        <w:t>X</w:t>
      </w:r>
      <w:r w:rsidRPr="00C33339">
        <w:t xml:space="preserve"> </w:t>
      </w:r>
      <w:r>
        <w:t>– число выпитых в течение месяца порций йогурта, Y – число съеденных в течение месяца упаковок</w:t>
      </w:r>
      <w:r w:rsidRPr="00C33339">
        <w:t xml:space="preserve"> </w:t>
      </w:r>
      <w:r>
        <w:t xml:space="preserve">попкорна. </w:t>
      </w:r>
    </w:p>
    <w:p w14:paraId="0C4797F1" w14:textId="77777777" w:rsidR="00607A71" w:rsidRDefault="00607A71" w:rsidP="00607A71">
      <w:pPr>
        <w:ind w:firstLine="709"/>
        <w:jc w:val="both"/>
      </w:pPr>
      <w:r>
        <w:t>На указанные продукты Симпсон тратит весь свой месячный бюджет. Однажды в</w:t>
      </w:r>
      <w:r w:rsidRPr="00C33339">
        <w:t xml:space="preserve"> </w:t>
      </w:r>
      <w:r>
        <w:t>течение месяца Гомер выпил 784 порций йогурта и съел 4 упаковки попкорна, но, как ему</w:t>
      </w:r>
      <w:r w:rsidRPr="00C33339">
        <w:t xml:space="preserve"> </w:t>
      </w:r>
      <w:r>
        <w:t>показалось, не получил за потраченные деньги максимально возможного удовлетворения. В</w:t>
      </w:r>
      <w:r w:rsidRPr="00C33339">
        <w:t xml:space="preserve"> </w:t>
      </w:r>
      <w:r>
        <w:t>другой месяц Симпсон выпил всего лишь 16 порций йогурта, но при этом съел 196 упаковок</w:t>
      </w:r>
      <w:r w:rsidRPr="00C33339">
        <w:t xml:space="preserve"> </w:t>
      </w:r>
      <w:r>
        <w:t>попкорна. Однако и в этом случае он получил ту же степень удовлетворения, что и в предыдущем месяце.</w:t>
      </w:r>
    </w:p>
    <w:p w14:paraId="319CBB3D" w14:textId="77777777" w:rsidR="00607A71" w:rsidRDefault="00607A71" w:rsidP="00607A71">
      <w:pPr>
        <w:ind w:firstLine="709"/>
        <w:jc w:val="both"/>
      </w:pPr>
      <w:r>
        <w:t>Какое количество порций йогурта и упаковок попкорна максимизирует функцию полезности</w:t>
      </w:r>
      <w:r w:rsidRPr="00C33339">
        <w:t xml:space="preserve"> </w:t>
      </w:r>
      <w:r>
        <w:t>Симпсона в расчете на его месячный бюджет?</w:t>
      </w:r>
    </w:p>
    <w:p w14:paraId="64C7DFF6" w14:textId="330772A5" w:rsidR="00607A71" w:rsidRDefault="00607A71" w:rsidP="00607A71">
      <w:pPr>
        <w:widowControl w:val="0"/>
        <w:autoSpaceDE w:val="0"/>
        <w:autoSpaceDN w:val="0"/>
        <w:adjustRightInd w:val="0"/>
      </w:pPr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53AB21F1" w14:textId="77777777" w:rsidR="00607A71" w:rsidRDefault="00607A71" w:rsidP="00607A71">
      <w:r>
        <w:t>Так как в обоих случаях Гомер тратит весь свой месячный бюджет, то справедливо, что оба набора лежат на бюджетном ограничении, то есть на графике функции представленной в общем виде как</w:t>
      </w:r>
    </w:p>
    <w:p w14:paraId="6741F3DD" w14:textId="77777777" w:rsidR="00607A71" w:rsidRPr="00F7629A" w:rsidRDefault="00607A71" w:rsidP="00607A71">
      <w:pPr>
        <w:rPr>
          <w:rFonts w:eastAsiaTheme="minorEastAsia" w:cstheme="minorBidi"/>
        </w:rPr>
      </w:pPr>
      <m:oMathPara>
        <m:oMath>
          <m:r>
            <w:rPr>
              <w:rFonts w:ascii="Cambria Math" w:hAnsi="Cambria Math"/>
            </w:rPr>
            <m:t>Y=a-b*X</m:t>
          </m:r>
        </m:oMath>
      </m:oMathPara>
    </w:p>
    <w:p w14:paraId="683552E7" w14:textId="302127DD" w:rsidR="00607A71" w:rsidRPr="00F7629A" w:rsidRDefault="005D003C" w:rsidP="00607A71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</w:rPr>
                    <m:t>784=</m:t>
                  </m:r>
                  <m:r>
                    <w:rPr>
                      <w:rFonts w:ascii="Cambria Math" w:eastAsiaTheme="minorEastAsia" w:hAnsi="Cambria Math"/>
                    </w:rPr>
                    <m:t>a</m:t>
                  </m:r>
                  <m:r>
                    <w:rPr>
                      <w:rFonts w:ascii="Cambria Math" w:eastAsiaTheme="minorEastAsia" w:hAnsi="Cambria Math"/>
                    </w:rPr>
                    <m:t>-</m:t>
                  </m:r>
                  <m:r>
                    <w:rPr>
                      <w:rFonts w:ascii="Cambria Math" w:eastAsiaTheme="minorEastAsia" w:hAnsi="Cambria Math"/>
                    </w:rPr>
                    <m:t>4*</m:t>
                  </m:r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16=</m:t>
                  </m:r>
                  <m:r>
                    <w:rPr>
                      <w:rFonts w:ascii="Cambria Math" w:eastAsiaTheme="minorEastAsia" w:hAnsi="Cambria Math"/>
                    </w:rPr>
                    <m:t>a</m:t>
                  </m:r>
                  <m:r>
                    <w:rPr>
                      <w:rFonts w:ascii="Cambria Math" w:eastAsiaTheme="minorEastAsia" w:hAnsi="Cambria Math"/>
                    </w:rPr>
                    <m:t>-</m:t>
                  </m:r>
                  <m:r>
                    <w:rPr>
                      <w:rFonts w:ascii="Cambria Math" w:eastAsiaTheme="minorEastAsia" w:hAnsi="Cambria Math"/>
                    </w:rPr>
                    <m:t>196*</m:t>
                  </m:r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eqArr>
            </m:e>
          </m:d>
          <m:r>
            <w:rPr>
              <w:rFonts w:ascii="Cambria Math" w:eastAsiaTheme="minorEastAsia" w:hAnsi="Cambria Math"/>
            </w:rPr>
            <m:t>→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  <m:r>
                    <w:rPr>
                      <w:rFonts w:ascii="Cambria Math" w:eastAsiaTheme="minorEastAsia" w:hAnsi="Cambria Math"/>
                    </w:rPr>
                    <m:t>=784+4</m:t>
                  </m:r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  <m:r>
                    <w:rPr>
                      <w:rFonts w:ascii="Cambria Math" w:eastAsiaTheme="minorEastAsia" w:hAnsi="Cambria Math"/>
                    </w:rPr>
                    <m:t>=196</m:t>
                  </m:r>
                  <m:r>
                    <w:rPr>
                      <w:rFonts w:ascii="Cambria Math" w:eastAsiaTheme="minorEastAsia" w:hAnsi="Cambria Math"/>
                    </w:rPr>
                    <m:t>b</m:t>
                  </m:r>
                  <m:r>
                    <w:rPr>
                      <w:rFonts w:ascii="Cambria Math" w:eastAsiaTheme="minorEastAsia" w:hAnsi="Cambria Math"/>
                    </w:rPr>
                    <m:t>+16</m:t>
                  </m:r>
                </m:e>
              </m:eqArr>
            </m:e>
          </m:d>
          <m:r>
            <w:rPr>
              <w:rFonts w:ascii="Cambria Math" w:eastAsiaTheme="minorEastAsia" w:hAnsi="Cambria Math"/>
            </w:rPr>
            <m:t>→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  <m:r>
                    <w:rPr>
                      <w:rFonts w:ascii="Cambria Math" w:eastAsiaTheme="minorEastAsia" w:hAnsi="Cambria Math"/>
                    </w:rPr>
                    <m:t>=800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  <m:r>
                    <w:rPr>
                      <w:rFonts w:ascii="Cambria Math" w:eastAsiaTheme="minorEastAsia" w:hAnsi="Cambria Math"/>
                    </w:rPr>
                    <m:t>=4</m:t>
                  </m:r>
                </m:e>
              </m:eqArr>
            </m:e>
          </m:d>
        </m:oMath>
      </m:oMathPara>
    </w:p>
    <w:p w14:paraId="60BA5E27" w14:textId="6E27B91E" w:rsidR="00607A71" w:rsidRPr="00F7629A" w:rsidRDefault="00607A71" w:rsidP="00607A71">
      <w:pPr>
        <w:rPr>
          <w:rFonts w:eastAsiaTheme="minorEastAsia" w:cstheme="minorBidi"/>
        </w:rPr>
      </w:pPr>
      <m:oMathPara>
        <m:oMath>
          <m:r>
            <w:rPr>
              <w:rFonts w:ascii="Cambria Math" w:hAnsi="Cambria Math"/>
            </w:rPr>
            <w:lastRenderedPageBreak/>
            <m:t>Y=800-4*X</m:t>
          </m:r>
        </m:oMath>
      </m:oMathPara>
    </w:p>
    <w:p w14:paraId="68BAF022" w14:textId="517587CA" w:rsidR="00607A71" w:rsidRDefault="00461812" w:rsidP="00607A71">
      <w:pPr>
        <w:jc w:val="center"/>
        <w:rPr>
          <w:rFonts w:eastAsiaTheme="minorEastAsia"/>
          <w:lang w:val="en-US"/>
        </w:rPr>
      </w:pPr>
      <w:r>
        <w:rPr>
          <w:rFonts w:eastAsiaTheme="minorEastAsia"/>
          <w:noProof/>
          <w:lang w:val="en-US"/>
        </w:rPr>
        <w:drawing>
          <wp:inline distT="0" distB="0" distL="0" distR="0" wp14:anchorId="5171C99B" wp14:editId="128C5EA7">
            <wp:extent cx="2999410" cy="1776543"/>
            <wp:effectExtent l="0" t="0" r="0" b="0"/>
            <wp:docPr id="87798899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355" cy="1783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B2CC1" w14:textId="77777777" w:rsidR="00607A71" w:rsidRPr="00C4673E" w:rsidRDefault="00607A71" w:rsidP="00607A71">
      <w:pPr>
        <w:rPr>
          <w:rFonts w:eastAsiaTheme="minorEastAsia" w:cstheme="minorBidi"/>
          <w:b/>
          <w:bCs/>
        </w:rPr>
      </w:pPr>
      <w:r w:rsidRPr="00C4673E">
        <w:rPr>
          <w:rFonts w:eastAsiaTheme="minorEastAsia"/>
          <w:b/>
          <w:bCs/>
        </w:rPr>
        <w:t xml:space="preserve">(5 баллов за нахождение бюджетного ограничения + 3 балла за максимальные значения Х и </w:t>
      </w:r>
      <w:r w:rsidRPr="00C4673E">
        <w:rPr>
          <w:rFonts w:eastAsiaTheme="minorEastAsia"/>
          <w:b/>
          <w:bCs/>
          <w:lang w:val="en-US"/>
        </w:rPr>
        <w:t>Y</w:t>
      </w:r>
      <w:r w:rsidRPr="00C4673E">
        <w:rPr>
          <w:rFonts w:eastAsiaTheme="minorEastAsia"/>
          <w:b/>
          <w:bCs/>
        </w:rPr>
        <w:t>)</w:t>
      </w:r>
    </w:p>
    <w:p w14:paraId="6A10D13C" w14:textId="77777777" w:rsidR="00607A71" w:rsidRDefault="00607A71" w:rsidP="00607A71">
      <w:r>
        <w:t xml:space="preserve"> Два набора, потребляемых Симпсоном приносят ему одинаковую полезность</w:t>
      </w:r>
    </w:p>
    <w:p w14:paraId="2237E4EF" w14:textId="77777777" w:rsidR="00607A71" w:rsidRPr="00C33339" w:rsidRDefault="005D003C" w:rsidP="00607A71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784</m:t>
              </m:r>
            </m:e>
            <m:sup>
              <m:r>
                <w:rPr>
                  <w:rFonts w:ascii="Cambria Math" w:hAnsi="Cambria Math"/>
                </w:rPr>
                <m:t>α</m:t>
              </m:r>
            </m:sup>
          </m:sSup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β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16</m:t>
              </m:r>
            </m:e>
            <m:sup>
              <m:r>
                <w:rPr>
                  <w:rFonts w:ascii="Cambria Math" w:hAnsi="Cambria Math"/>
                </w:rPr>
                <m:t>α</m:t>
              </m:r>
            </m:sup>
          </m:sSup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196</m:t>
              </m:r>
            </m:e>
            <m:sup>
              <m:r>
                <w:rPr>
                  <w:rFonts w:ascii="Cambria Math" w:hAnsi="Cambria Math"/>
                </w:rPr>
                <m:t>β</m:t>
              </m:r>
            </m:sup>
          </m:sSup>
        </m:oMath>
      </m:oMathPara>
    </w:p>
    <w:p w14:paraId="55565B25" w14:textId="77777777" w:rsidR="00607A71" w:rsidRPr="00C33339" w:rsidRDefault="00607A71" w:rsidP="00607A71">
      <w:r>
        <w:rPr>
          <w:rFonts w:eastAsiaTheme="minorEastAsia"/>
        </w:rPr>
        <w:t>Сократив обе части на 16 и 4 соответственно получим:</w:t>
      </w:r>
    </w:p>
    <w:p w14:paraId="6CF38EBA" w14:textId="77777777" w:rsidR="00607A71" w:rsidRPr="00C33339" w:rsidRDefault="005D003C" w:rsidP="00607A71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49</m:t>
              </m:r>
            </m:e>
            <m:sup>
              <m:r>
                <w:rPr>
                  <w:rFonts w:ascii="Cambria Math" w:hAnsi="Cambria Math"/>
                </w:rPr>
                <m:t>α</m:t>
              </m:r>
            </m:sup>
          </m:sSup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1</m:t>
              </m:r>
            </m:e>
            <m:sup>
              <m:r>
                <w:rPr>
                  <w:rFonts w:ascii="Cambria Math" w:hAnsi="Cambria Math"/>
                </w:rPr>
                <m:t>β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1</m:t>
              </m:r>
            </m:e>
            <m:sup>
              <m:r>
                <w:rPr>
                  <w:rFonts w:ascii="Cambria Math" w:hAnsi="Cambria Math"/>
                </w:rPr>
                <m:t>α</m:t>
              </m:r>
            </m:sup>
          </m:sSup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49</m:t>
              </m:r>
            </m:e>
            <m:sup>
              <m:r>
                <w:rPr>
                  <w:rFonts w:ascii="Cambria Math" w:hAnsi="Cambria Math"/>
                </w:rPr>
                <m:t>β</m:t>
              </m:r>
            </m:sup>
          </m:sSup>
        </m:oMath>
      </m:oMathPara>
    </w:p>
    <w:p w14:paraId="56B7722D" w14:textId="77777777" w:rsidR="00607A71" w:rsidRPr="00C4673E" w:rsidRDefault="00607A71" w:rsidP="00607A71">
      <w:pPr>
        <w:rPr>
          <w:rFonts w:ascii="Cambria Math" w:eastAsiaTheme="minorEastAsia" w:hAnsi="Cambria Math"/>
          <w:i/>
        </w:rPr>
      </w:pPr>
      <w:r>
        <w:rPr>
          <w:rFonts w:eastAsiaTheme="minorEastAsia"/>
        </w:rPr>
        <w:t xml:space="preserve">Так как единица в любой степени дает 1, справедливо, что </w:t>
      </w:r>
      <w:r w:rsidRPr="00C33339">
        <w:rPr>
          <w:rFonts w:ascii="Cambria Math" w:hAnsi="Cambria Math"/>
          <w:i/>
        </w:rPr>
        <w:br/>
      </w:r>
      <m:oMathPara>
        <m:oMath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49</m:t>
              </m:r>
            </m:e>
            <m:sup>
              <m:r>
                <w:rPr>
                  <w:rFonts w:ascii="Cambria Math" w:hAnsi="Cambria Math"/>
                </w:rPr>
                <m:t>α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49</m:t>
              </m:r>
            </m:e>
            <m:sup>
              <m:r>
                <w:rPr>
                  <w:rFonts w:ascii="Cambria Math" w:hAnsi="Cambria Math"/>
                </w:rPr>
                <m:t>β</m:t>
              </m:r>
            </m:sup>
          </m:sSup>
          <m:r>
            <w:rPr>
              <w:rFonts w:ascii="Cambria Math" w:hAnsi="Cambria Math"/>
            </w:rPr>
            <m:t xml:space="preserve"> →α=β</m:t>
          </m:r>
        </m:oMath>
      </m:oMathPara>
    </w:p>
    <w:p w14:paraId="56A404E2" w14:textId="77777777" w:rsidR="00607A71" w:rsidRPr="00C4673E" w:rsidRDefault="00607A71" w:rsidP="00607A71">
      <w:pPr>
        <w:rPr>
          <w:rFonts w:eastAsiaTheme="minorEastAsia"/>
          <w:b/>
          <w:bCs/>
        </w:rPr>
      </w:pPr>
      <w:r w:rsidRPr="00C4673E">
        <w:rPr>
          <w:rFonts w:ascii="Cambria Math" w:eastAsiaTheme="minorEastAsia" w:hAnsi="Cambria Math"/>
          <w:b/>
          <w:bCs/>
          <w:i/>
        </w:rPr>
        <w:t xml:space="preserve">(5 баллов за идею равенства </w:t>
      </w:r>
      <m:oMath>
        <m:r>
          <m:rPr>
            <m:sty m:val="bi"/>
          </m:rPr>
          <w:rPr>
            <w:rFonts w:ascii="Cambria Math" w:hAnsi="Cambria Math"/>
          </w:rPr>
          <m:t>α=β</m:t>
        </m:r>
      </m:oMath>
      <w:r w:rsidRPr="00C4673E">
        <w:rPr>
          <w:rFonts w:ascii="Cambria Math" w:eastAsiaTheme="minorEastAsia" w:hAnsi="Cambria Math"/>
          <w:b/>
          <w:bCs/>
          <w:i/>
        </w:rPr>
        <w:t>)</w:t>
      </w:r>
    </w:p>
    <w:p w14:paraId="6D5C3873" w14:textId="77777777" w:rsidR="00607A71" w:rsidRDefault="00607A71" w:rsidP="00607A71">
      <w:pPr>
        <w:rPr>
          <w:rFonts w:eastAsiaTheme="minorEastAsia"/>
        </w:rPr>
      </w:pPr>
      <w:r>
        <w:rPr>
          <w:rFonts w:eastAsiaTheme="minorEastAsia"/>
        </w:rPr>
        <w:t xml:space="preserve">Условием оптимума для Гомера является равенство взвешенных предельных полезностей </w:t>
      </w:r>
    </w:p>
    <w:p w14:paraId="05EE98A1" w14:textId="77777777" w:rsidR="00607A71" w:rsidRPr="008720EF" w:rsidRDefault="005D003C" w:rsidP="00607A71">
      <w:pPr>
        <w:rPr>
          <w:rFonts w:eastAsiaTheme="minorEastAsia"/>
          <w:i/>
        </w:rPr>
      </w:pPr>
      <m:oMathPara>
        <m:oMath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MU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MU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MU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MU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den>
          </m:f>
        </m:oMath>
      </m:oMathPara>
    </w:p>
    <w:p w14:paraId="2D620DEA" w14:textId="77777777" w:rsidR="00607A71" w:rsidRDefault="00607A71" w:rsidP="00607A71">
      <w:pPr>
        <w:rPr>
          <w:rFonts w:eastAsiaTheme="minorEastAsia"/>
        </w:rPr>
      </w:pPr>
      <w:r>
        <w:rPr>
          <w:rFonts w:eastAsiaTheme="minorEastAsia"/>
        </w:rPr>
        <w:t>на фоне выполнения бюджетного ограничения, то есть</w:t>
      </w:r>
    </w:p>
    <w:p w14:paraId="25BC910B" w14:textId="77777777" w:rsidR="00607A71" w:rsidRPr="008720EF" w:rsidRDefault="005D003C" w:rsidP="00607A71">
      <w:pPr>
        <w:rPr>
          <w:rFonts w:eastAsiaTheme="minorEastAsia"/>
          <w:i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MU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MU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sub>
                      </m:sSub>
                    </m:den>
                  </m:f>
                </m:e>
                <m:e>
                  <m:r>
                    <w:rPr>
                      <w:rFonts w:ascii="Cambria Math" w:hAnsi="Cambria Math"/>
                    </w:rPr>
                    <m:t>X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Cs w:val="22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Cs w:val="22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eqArr>
            </m:e>
          </m:d>
        </m:oMath>
      </m:oMathPara>
    </w:p>
    <w:p w14:paraId="4E150DF7" w14:textId="77777777" w:rsidR="00607A71" w:rsidRPr="008720EF" w:rsidRDefault="005D003C" w:rsidP="00607A7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MU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  <m:r>
                <w:rPr>
                  <w:rFonts w:ascii="Cambria Math" w:eastAsiaTheme="minorEastAsia" w:hAnsi="Cambria Math"/>
                </w:rPr>
                <m:t>'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α</m:t>
          </m:r>
          <m:sSup>
            <m:sSup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α</m:t>
              </m:r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1</m:t>
              </m:r>
            </m:sup>
          </m:sSup>
          <m:sSup>
            <m:sSup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β</m:t>
              </m:r>
            </m:sup>
          </m:sSup>
        </m:oMath>
      </m:oMathPara>
    </w:p>
    <w:p w14:paraId="18C594B3" w14:textId="77777777" w:rsidR="00607A71" w:rsidRPr="008720EF" w:rsidRDefault="005D003C" w:rsidP="00607A7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MU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  <m:r>
                <w:rPr>
                  <w:rFonts w:ascii="Cambria Math" w:eastAsiaTheme="minorEastAsia" w:hAnsi="Cambria Math"/>
                </w:rPr>
                <m:t>'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β</m:t>
          </m:r>
          <m:sSup>
            <m:sSup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α</m:t>
              </m:r>
            </m:sup>
          </m:sSup>
          <m:sSup>
            <m:sSup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β</m:t>
              </m:r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1</m:t>
              </m:r>
            </m:sup>
          </m:sSup>
        </m:oMath>
      </m:oMathPara>
    </w:p>
    <w:p w14:paraId="6EE653F1" w14:textId="77777777" w:rsidR="00607A71" w:rsidRPr="00C4673E" w:rsidRDefault="005D003C" w:rsidP="00607A7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α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α</m:t>
                  </m:r>
                  <m:r>
                    <w:rPr>
                      <w:rFonts w:ascii="Cambria Math" w:eastAsiaTheme="minorEastAsia" w:hAnsi="Cambria Math"/>
                    </w:rPr>
                    <m:t>-</m:t>
                  </m:r>
                  <m:r>
                    <w:rPr>
                      <w:rFonts w:ascii="Cambria Math" w:eastAsiaTheme="minorEastAsia" w:hAnsi="Cambria Math"/>
                    </w:rPr>
                    <m:t>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β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β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α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β</m:t>
                  </m:r>
                  <m:r>
                    <w:rPr>
                      <w:rFonts w:ascii="Cambria Math" w:eastAsiaTheme="minorEastAsia" w:hAnsi="Cambria Math"/>
                    </w:rPr>
                    <m:t>-</m:t>
                  </m:r>
                  <m:r>
                    <w:rPr>
                      <w:rFonts w:ascii="Cambria Math" w:eastAsiaTheme="minorEastAsia" w:hAnsi="Cambria Math"/>
                    </w:rPr>
                    <m:t>1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αY</m:t>
              </m:r>
            </m:num>
            <m:den>
              <m:r>
                <w:rPr>
                  <w:rFonts w:ascii="Cambria Math" w:eastAsiaTheme="minorEastAsia" w:hAnsi="Cambria Math"/>
                </w:rPr>
                <m:t>βX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den>
          </m:f>
        </m:oMath>
      </m:oMathPara>
    </w:p>
    <w:p w14:paraId="152F383E" w14:textId="77777777" w:rsidR="00607A71" w:rsidRPr="008720EF" w:rsidRDefault="005D003C" w:rsidP="00607A71">
      <w:pPr>
        <w:rPr>
          <w:rFonts w:eastAsiaTheme="minorEastAsia"/>
          <w:i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αY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βX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sub>
                      </m:sSub>
                    </m:den>
                  </m:f>
                </m:e>
                <m:e>
                  <m:r>
                    <w:rPr>
                      <w:rFonts w:ascii="Cambria Math" w:hAnsi="Cambria Math"/>
                    </w:rPr>
                    <m:t>X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Cs w:val="22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Cs w:val="22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eqArr>
            </m:e>
          </m:d>
        </m:oMath>
      </m:oMathPara>
    </w:p>
    <w:p w14:paraId="4F8D6762" w14:textId="77777777" w:rsidR="00607A71" w:rsidRPr="00C4673E" w:rsidRDefault="00607A71" w:rsidP="00607A71">
      <w:pPr>
        <w:rPr>
          <w:rFonts w:eastAsiaTheme="minorEastAsia"/>
          <w:b/>
          <w:bCs/>
        </w:rPr>
      </w:pPr>
      <w:r w:rsidRPr="00C4673E">
        <w:rPr>
          <w:rFonts w:ascii="Cambria Math" w:eastAsiaTheme="minorEastAsia" w:hAnsi="Cambria Math"/>
          <w:b/>
          <w:bCs/>
          <w:i/>
        </w:rPr>
        <w:t>(</w:t>
      </w:r>
      <w:r>
        <w:rPr>
          <w:rFonts w:ascii="Cambria Math" w:eastAsiaTheme="minorEastAsia" w:hAnsi="Cambria Math"/>
          <w:b/>
          <w:bCs/>
          <w:i/>
        </w:rPr>
        <w:t>2</w:t>
      </w:r>
      <w:r w:rsidRPr="00C4673E">
        <w:rPr>
          <w:rFonts w:ascii="Cambria Math" w:eastAsiaTheme="minorEastAsia" w:hAnsi="Cambria Math"/>
          <w:b/>
          <w:bCs/>
          <w:i/>
        </w:rPr>
        <w:t xml:space="preserve"> балл</w:t>
      </w:r>
      <w:r>
        <w:rPr>
          <w:rFonts w:ascii="Cambria Math" w:eastAsiaTheme="minorEastAsia" w:hAnsi="Cambria Math"/>
          <w:b/>
          <w:bCs/>
          <w:i/>
        </w:rPr>
        <w:t>а</w:t>
      </w:r>
      <w:r w:rsidRPr="00C4673E">
        <w:rPr>
          <w:rFonts w:ascii="Cambria Math" w:eastAsiaTheme="minorEastAsia" w:hAnsi="Cambria Math"/>
          <w:b/>
          <w:bCs/>
          <w:i/>
        </w:rPr>
        <w:t xml:space="preserve"> за </w:t>
      </w:r>
      <w:r>
        <w:rPr>
          <w:rFonts w:ascii="Cambria Math" w:eastAsiaTheme="minorEastAsia" w:hAnsi="Cambria Math"/>
          <w:b/>
          <w:bCs/>
          <w:i/>
        </w:rPr>
        <w:t>оптимум в общем виде</w:t>
      </w:r>
      <w:r w:rsidRPr="00C4673E">
        <w:rPr>
          <w:rFonts w:ascii="Cambria Math" w:eastAsiaTheme="minorEastAsia" w:hAnsi="Cambria Math"/>
          <w:b/>
          <w:bCs/>
          <w:i/>
        </w:rPr>
        <w:t>)</w:t>
      </w:r>
    </w:p>
    <w:p w14:paraId="7EC3F1AA" w14:textId="77777777" w:rsidR="00607A71" w:rsidRPr="00C4673E" w:rsidRDefault="00607A71" w:rsidP="00607A71">
      <w:pPr>
        <w:rPr>
          <w:rFonts w:eastAsiaTheme="minorEastAsia"/>
        </w:rPr>
      </w:pPr>
      <w:r>
        <w:rPr>
          <w:rFonts w:eastAsiaTheme="minorEastAsia"/>
        </w:rPr>
        <w:t xml:space="preserve">Так как ранее было доказано, что </w:t>
      </w:r>
      <m:oMath>
        <m:r>
          <w:rPr>
            <w:rFonts w:ascii="Cambria Math" w:hAnsi="Cambria Math"/>
          </w:rPr>
          <m:t>α=β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→</m:t>
        </m:r>
        <m:r>
          <w:rPr>
            <w:rFonts w:ascii="Cambria Math" w:hAnsi="Cambria Math"/>
          </w:rPr>
          <m:t xml:space="preserve"> X</m:t>
        </m:r>
        <m:sSub>
          <m:sSubPr>
            <m:ctrlPr>
              <w:rPr>
                <w:rFonts w:ascii="Cambria Math" w:eastAsiaTheme="minorHAnsi" w:hAnsi="Cambria Math" w:cstheme="minorBidi"/>
                <w:i/>
                <w:szCs w:val="22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Y</m:t>
        </m:r>
        <m:sSub>
          <m:sSubPr>
            <m:ctrlPr>
              <w:rPr>
                <w:rFonts w:ascii="Cambria Math" w:eastAsiaTheme="minorHAnsi" w:hAnsi="Cambria Math" w:cstheme="minorBidi"/>
                <w:i/>
                <w:szCs w:val="22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</m:oMath>
    </w:p>
    <w:p w14:paraId="3E1B0982" w14:textId="77777777" w:rsidR="00607A71" w:rsidRDefault="00607A71" w:rsidP="00607A71">
      <w:pPr>
        <w:rPr>
          <w:rFonts w:eastAsiaTheme="minorEastAsia"/>
        </w:rPr>
      </w:pPr>
      <w:r>
        <w:rPr>
          <w:rFonts w:eastAsiaTheme="minorEastAsia"/>
        </w:rPr>
        <w:t xml:space="preserve">Тогда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HAnsi" w:hAnsi="Cambria Math" w:cstheme="minorBidi"/>
                <w:i/>
                <w:szCs w:val="22"/>
                <w:lang w:eastAsia="en-US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sSub>
          <m:sSubPr>
            <m:ctrlPr>
              <w:rPr>
                <w:rFonts w:ascii="Cambria Math" w:eastAsiaTheme="minorHAnsi" w:hAnsi="Cambria Math" w:cstheme="minorBidi"/>
                <w:i/>
                <w:szCs w:val="22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eastAsiaTheme="minorHAnsi" w:hAnsi="Cambria Math" w:cstheme="minorBidi"/>
                <w:i/>
                <w:szCs w:val="22"/>
                <w:lang w:eastAsia="en-US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Cs w:val="22"/>
                <w:lang w:eastAsia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szCs w:val="22"/>
                    <w:lang w:val="en-US" w:eastAsia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x</m:t>
                </m:r>
              </m:sub>
            </m:sSub>
          </m:den>
        </m:f>
      </m:oMath>
    </w:p>
    <w:p w14:paraId="2E4898B8" w14:textId="752E753B" w:rsidR="00607A71" w:rsidRPr="00D57853" w:rsidRDefault="00607A71" w:rsidP="00607A71">
      <w:pPr>
        <w:rPr>
          <w:rFonts w:eastAsiaTheme="minorEastAsia"/>
        </w:rPr>
      </w:pPr>
      <w:r>
        <w:rPr>
          <w:rFonts w:eastAsiaTheme="minorEastAsia"/>
        </w:rPr>
        <w:t xml:space="preserve">То есть оптимум Х равен половине от максимального значения Х или </w:t>
      </w:r>
      <w:r w:rsidR="00D57853" w:rsidRPr="00D57853">
        <w:rPr>
          <w:rFonts w:eastAsiaTheme="minorEastAsia"/>
        </w:rPr>
        <w:t>200</w:t>
      </w:r>
      <w:r>
        <w:rPr>
          <w:rFonts w:eastAsiaTheme="minorEastAsia"/>
        </w:rPr>
        <w:t>/2=</w:t>
      </w:r>
      <w:r w:rsidR="00D57853" w:rsidRPr="00D57853">
        <w:rPr>
          <w:rFonts w:eastAsiaTheme="minorEastAsia"/>
        </w:rPr>
        <w:t>100</w:t>
      </w:r>
    </w:p>
    <w:p w14:paraId="3217922D" w14:textId="77777777" w:rsidR="00607A71" w:rsidRDefault="00607A71" w:rsidP="00607A71">
      <w:pPr>
        <w:rPr>
          <w:rFonts w:eastAsiaTheme="minorEastAsia"/>
        </w:rPr>
      </w:pPr>
      <w:r>
        <w:rPr>
          <w:rFonts w:eastAsiaTheme="minorEastAsia"/>
        </w:rPr>
        <w:t xml:space="preserve">Тогда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HAnsi" w:hAnsi="Cambria Math" w:cstheme="minorBidi"/>
                <w:i/>
                <w:szCs w:val="22"/>
                <w:lang w:eastAsia="en-US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sSub>
          <m:sSubPr>
            <m:ctrlPr>
              <w:rPr>
                <w:rFonts w:ascii="Cambria Math" w:eastAsiaTheme="minorHAnsi" w:hAnsi="Cambria Math" w:cstheme="minorBidi"/>
                <w:i/>
                <w:szCs w:val="22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eastAsiaTheme="minorHAnsi" w:hAnsi="Cambria Math" w:cstheme="minorBidi"/>
                <w:i/>
                <w:szCs w:val="22"/>
                <w:lang w:eastAsia="en-US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Cs w:val="22"/>
                <w:lang w:eastAsia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szCs w:val="22"/>
                    <w:lang w:val="en-US" w:eastAsia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Y</m:t>
                </m:r>
              </m:sub>
            </m:sSub>
          </m:den>
        </m:f>
      </m:oMath>
    </w:p>
    <w:p w14:paraId="4D4F9F30" w14:textId="04B6FE13" w:rsidR="00607A71" w:rsidRPr="00D57853" w:rsidRDefault="00607A71" w:rsidP="00607A71">
      <w:pPr>
        <w:rPr>
          <w:rFonts w:eastAsiaTheme="minorEastAsia"/>
        </w:rPr>
      </w:pPr>
      <w:r>
        <w:rPr>
          <w:rFonts w:eastAsiaTheme="minorEastAsia"/>
        </w:rPr>
        <w:t xml:space="preserve">То есть оптимум </w:t>
      </w:r>
      <w:r>
        <w:rPr>
          <w:rFonts w:eastAsiaTheme="minorEastAsia"/>
          <w:lang w:val="en-US"/>
        </w:rPr>
        <w:t>Y</w:t>
      </w:r>
      <w:r>
        <w:rPr>
          <w:rFonts w:eastAsiaTheme="minorEastAsia"/>
        </w:rPr>
        <w:t xml:space="preserve"> равен половине от максимального значения </w:t>
      </w:r>
      <w:r>
        <w:rPr>
          <w:rFonts w:eastAsiaTheme="minorEastAsia"/>
          <w:lang w:val="en-US"/>
        </w:rPr>
        <w:t>Y</w:t>
      </w:r>
      <w:r>
        <w:rPr>
          <w:rFonts w:eastAsiaTheme="minorEastAsia"/>
        </w:rPr>
        <w:t xml:space="preserve"> или </w:t>
      </w:r>
      <w:r w:rsidR="00D57853" w:rsidRPr="00D57853">
        <w:rPr>
          <w:rFonts w:eastAsiaTheme="minorEastAsia"/>
        </w:rPr>
        <w:t>800</w:t>
      </w:r>
      <w:r>
        <w:rPr>
          <w:rFonts w:eastAsiaTheme="minorEastAsia"/>
        </w:rPr>
        <w:t>/2=</w:t>
      </w:r>
      <w:r w:rsidR="00D57853" w:rsidRPr="00D57853">
        <w:rPr>
          <w:rFonts w:eastAsiaTheme="minorEastAsia"/>
        </w:rPr>
        <w:t>400</w:t>
      </w:r>
    </w:p>
    <w:p w14:paraId="029AE249" w14:textId="77777777" w:rsidR="00607A71" w:rsidRPr="00C4673E" w:rsidRDefault="00607A71" w:rsidP="00607A71">
      <w:pPr>
        <w:rPr>
          <w:rFonts w:eastAsiaTheme="minorEastAsia"/>
          <w:b/>
          <w:bCs/>
        </w:rPr>
      </w:pPr>
      <w:r w:rsidRPr="00C4673E">
        <w:rPr>
          <w:rFonts w:ascii="Cambria Math" w:eastAsiaTheme="minorEastAsia" w:hAnsi="Cambria Math"/>
          <w:b/>
          <w:bCs/>
          <w:i/>
        </w:rPr>
        <w:t>(</w:t>
      </w:r>
      <w:r>
        <w:rPr>
          <w:rFonts w:ascii="Cambria Math" w:eastAsiaTheme="minorEastAsia" w:hAnsi="Cambria Math"/>
          <w:b/>
          <w:bCs/>
          <w:i/>
        </w:rPr>
        <w:t>5</w:t>
      </w:r>
      <w:r w:rsidRPr="00C4673E">
        <w:rPr>
          <w:rFonts w:ascii="Cambria Math" w:eastAsiaTheme="minorEastAsia" w:hAnsi="Cambria Math"/>
          <w:b/>
          <w:bCs/>
          <w:i/>
        </w:rPr>
        <w:t xml:space="preserve"> балл</w:t>
      </w:r>
      <w:r>
        <w:rPr>
          <w:rFonts w:ascii="Cambria Math" w:eastAsiaTheme="minorEastAsia" w:hAnsi="Cambria Math"/>
          <w:b/>
          <w:bCs/>
          <w:i/>
        </w:rPr>
        <w:t>ов</w:t>
      </w:r>
      <w:r w:rsidRPr="00C4673E">
        <w:rPr>
          <w:rFonts w:ascii="Cambria Math" w:eastAsiaTheme="minorEastAsia" w:hAnsi="Cambria Math"/>
          <w:b/>
          <w:bCs/>
          <w:i/>
        </w:rPr>
        <w:t xml:space="preserve"> за </w:t>
      </w:r>
      <w:r>
        <w:rPr>
          <w:rFonts w:ascii="Cambria Math" w:eastAsiaTheme="minorEastAsia" w:hAnsi="Cambria Math"/>
          <w:b/>
          <w:bCs/>
          <w:i/>
        </w:rPr>
        <w:t>решение системы</w:t>
      </w:r>
      <w:r w:rsidRPr="00C4673E">
        <w:rPr>
          <w:rFonts w:ascii="Cambria Math" w:eastAsiaTheme="minorEastAsia" w:hAnsi="Cambria Math"/>
          <w:b/>
          <w:bCs/>
          <w:i/>
        </w:rPr>
        <w:t>)</w:t>
      </w:r>
    </w:p>
    <w:p w14:paraId="0AE7C8F0" w14:textId="77777777" w:rsidR="00607A71" w:rsidRDefault="00607A71" w:rsidP="00607A71">
      <w:pPr>
        <w:rPr>
          <w:rFonts w:eastAsiaTheme="minorEastAsia"/>
        </w:rPr>
      </w:pPr>
    </w:p>
    <w:p w14:paraId="79145E6D" w14:textId="429D095F" w:rsidR="00607A71" w:rsidRDefault="00D57853" w:rsidP="00607A71">
      <w:pPr>
        <w:jc w:val="center"/>
        <w:rPr>
          <w:i/>
        </w:rPr>
      </w:pPr>
      <w:r>
        <w:rPr>
          <w:i/>
          <w:noProof/>
        </w:rPr>
        <w:lastRenderedPageBreak/>
        <w:drawing>
          <wp:inline distT="0" distB="0" distL="0" distR="0" wp14:anchorId="0AA85A5C" wp14:editId="3070E07E">
            <wp:extent cx="4835525" cy="2948408"/>
            <wp:effectExtent l="0" t="0" r="3175" b="4445"/>
            <wp:docPr id="8539590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230" cy="295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7781F" w14:textId="1D30FBAD" w:rsidR="00607A71" w:rsidRPr="00682943" w:rsidRDefault="00607A71" w:rsidP="00607A71">
      <w:pPr>
        <w:rPr>
          <w:i/>
        </w:rPr>
      </w:pPr>
      <w:r>
        <w:rPr>
          <w:i/>
        </w:rPr>
        <w:t xml:space="preserve">Ответ: в оптимальном наборе потребляется </w:t>
      </w:r>
      <w:r w:rsidR="00D57853" w:rsidRPr="00D57853">
        <w:rPr>
          <w:i/>
        </w:rPr>
        <w:t>400</w:t>
      </w:r>
      <w:r>
        <w:rPr>
          <w:i/>
        </w:rPr>
        <w:t xml:space="preserve"> йогуртов и </w:t>
      </w:r>
      <w:r w:rsidR="00D57853" w:rsidRPr="00D57853">
        <w:rPr>
          <w:i/>
        </w:rPr>
        <w:t>100</w:t>
      </w:r>
      <w:r>
        <w:rPr>
          <w:i/>
        </w:rPr>
        <w:t xml:space="preserve"> пачек попкорна</w:t>
      </w:r>
    </w:p>
    <w:p w14:paraId="292CF8C3" w14:textId="77777777" w:rsidR="00607A71" w:rsidRPr="00B166A4" w:rsidRDefault="00607A71" w:rsidP="00607A71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</w:p>
    <w:p w14:paraId="62E7C12C" w14:textId="77777777" w:rsidR="00607A71" w:rsidRPr="000C1A6A" w:rsidRDefault="00607A71" w:rsidP="00607A71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>0 баллов).</w:t>
      </w:r>
    </w:p>
    <w:p w14:paraId="6FEAA8E5" w14:textId="4BEF9984" w:rsidR="00607A71" w:rsidRPr="009263E6" w:rsidRDefault="00607A71" w:rsidP="00607A71">
      <w:pPr>
        <w:pStyle w:val="a4"/>
        <w:spacing w:line="240" w:lineRule="auto"/>
        <w:rPr>
          <w:sz w:val="24"/>
        </w:rPr>
      </w:pPr>
      <w:r w:rsidRPr="009263E6">
        <w:rPr>
          <w:sz w:val="24"/>
        </w:rPr>
        <w:t>На территории автовокзала предприниматель Геворг перепродает сумки, которые он</w:t>
      </w:r>
      <w:r w:rsidR="005D003C">
        <w:rPr>
          <w:sz w:val="24"/>
        </w:rPr>
        <w:t xml:space="preserve"> </w:t>
      </w:r>
      <w:r w:rsidRPr="009263E6">
        <w:rPr>
          <w:sz w:val="24"/>
        </w:rPr>
        <w:t>покупает на рынке "Восточный" по фиксированной цене. Аренда места продаж обходится ему в 200 рублей за день. Геворг располагает информацией о спросе на сумки: если он назначает цену за одну сумку 1200 рублей и выше, то не продает ничего, при цене менее 1200 рублей спрос на сумки существует. Эластичность спроса по цене в точке максимума прибыли, составляет -2, спрос на сумки описывается линейной функцией. Геворг знает, что получит максимальную выручку, если продаст 6 сумок в день. Конкурентов у него нет.</w:t>
      </w:r>
    </w:p>
    <w:p w14:paraId="185E5952" w14:textId="3024A1DB" w:rsidR="00607A71" w:rsidRPr="009263E6" w:rsidRDefault="00607A71" w:rsidP="00607A71">
      <w:pPr>
        <w:pStyle w:val="a4"/>
        <w:spacing w:line="240" w:lineRule="auto"/>
        <w:rPr>
          <w:sz w:val="24"/>
        </w:rPr>
      </w:pPr>
      <w:r w:rsidRPr="009263E6">
        <w:rPr>
          <w:sz w:val="24"/>
        </w:rPr>
        <w:t xml:space="preserve">1. Сколько </w:t>
      </w:r>
      <w:r w:rsidR="005D003C">
        <w:rPr>
          <w:sz w:val="24"/>
        </w:rPr>
        <w:t>сумок</w:t>
      </w:r>
      <w:bookmarkStart w:id="0" w:name="_GoBack"/>
      <w:bookmarkEnd w:id="0"/>
      <w:r w:rsidRPr="009263E6">
        <w:rPr>
          <w:sz w:val="24"/>
        </w:rPr>
        <w:t xml:space="preserve"> в день и по какой цене нужно продать Геворгу, если он стремится к максимизации прибыли? </w:t>
      </w:r>
      <w:r w:rsidRPr="009263E6">
        <w:rPr>
          <w:b/>
          <w:sz w:val="24"/>
        </w:rPr>
        <w:t>(</w:t>
      </w:r>
      <w:r>
        <w:rPr>
          <w:b/>
          <w:sz w:val="24"/>
        </w:rPr>
        <w:t>8</w:t>
      </w:r>
      <w:r w:rsidRPr="009263E6">
        <w:rPr>
          <w:b/>
          <w:sz w:val="24"/>
        </w:rPr>
        <w:t xml:space="preserve"> балл</w:t>
      </w:r>
      <w:r>
        <w:rPr>
          <w:b/>
          <w:sz w:val="24"/>
        </w:rPr>
        <w:t>ов</w:t>
      </w:r>
      <w:r w:rsidRPr="009263E6">
        <w:rPr>
          <w:b/>
          <w:sz w:val="24"/>
        </w:rPr>
        <w:t>)</w:t>
      </w:r>
    </w:p>
    <w:p w14:paraId="769569A4" w14:textId="77777777" w:rsidR="00607A71" w:rsidRDefault="00607A71" w:rsidP="00607A71">
      <w:pPr>
        <w:pStyle w:val="a4"/>
        <w:spacing w:line="240" w:lineRule="auto"/>
        <w:rPr>
          <w:b/>
          <w:sz w:val="24"/>
        </w:rPr>
      </w:pPr>
      <w:r w:rsidRPr="009263E6">
        <w:rPr>
          <w:sz w:val="24"/>
        </w:rPr>
        <w:t xml:space="preserve">2. Рассчитайте, какую прибыль получает Геворг в день. </w:t>
      </w:r>
      <w:r w:rsidRPr="009263E6">
        <w:rPr>
          <w:b/>
          <w:sz w:val="24"/>
        </w:rPr>
        <w:t>(</w:t>
      </w:r>
      <w:r>
        <w:rPr>
          <w:b/>
          <w:sz w:val="24"/>
        </w:rPr>
        <w:t>12</w:t>
      </w:r>
      <w:r w:rsidRPr="009263E6">
        <w:rPr>
          <w:b/>
          <w:sz w:val="24"/>
        </w:rPr>
        <w:t xml:space="preserve"> баллов)</w:t>
      </w:r>
    </w:p>
    <w:p w14:paraId="3D304059" w14:textId="77777777" w:rsidR="00607A71" w:rsidRDefault="00607A71" w:rsidP="00607A71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7F2163CE" w14:textId="77777777" w:rsidR="00607A71" w:rsidRDefault="00607A71" w:rsidP="00607A71">
      <w:pPr>
        <w:ind w:firstLine="567"/>
        <w:jc w:val="both"/>
      </w:pPr>
      <w:r>
        <w:t>Пункт 1 – 2 действия (порядок может меняться)</w:t>
      </w:r>
    </w:p>
    <w:p w14:paraId="3EFECEFF" w14:textId="77777777" w:rsidR="00607A71" w:rsidRPr="00750DF6" w:rsidRDefault="00607A71" w:rsidP="00607A71">
      <w:pPr>
        <w:ind w:firstLine="567"/>
        <w:jc w:val="both"/>
      </w:pPr>
      <w:r w:rsidRPr="00750DF6">
        <w:t xml:space="preserve">а) </w:t>
      </w:r>
      <w:r w:rsidRPr="00750DF6">
        <w:rPr>
          <w:b/>
        </w:rPr>
        <w:t>(</w:t>
      </w:r>
      <w:r>
        <w:rPr>
          <w:b/>
        </w:rPr>
        <w:t>4</w:t>
      </w:r>
      <w:r w:rsidRPr="00750DF6">
        <w:rPr>
          <w:b/>
        </w:rPr>
        <w:t xml:space="preserve"> балла)</w:t>
      </w:r>
      <w:r w:rsidRPr="00750DF6">
        <w:t xml:space="preserve"> Вывод функции спроса на продукцию. По условию, если </w:t>
      </w:r>
      <w:r w:rsidRPr="00750DF6">
        <w:rPr>
          <w:lang w:val="en-US"/>
        </w:rPr>
        <w:t>Q</w:t>
      </w:r>
      <w:r w:rsidRPr="00750DF6">
        <w:t xml:space="preserve">=0, то </w:t>
      </w:r>
      <w:r w:rsidRPr="00750DF6">
        <w:rPr>
          <w:lang w:val="en-US"/>
        </w:rPr>
        <w:t>P</w:t>
      </w:r>
      <w:r w:rsidRPr="00750DF6">
        <w:t xml:space="preserve">=1200. Выручка по условию максимальна при </w:t>
      </w:r>
      <w:r w:rsidRPr="00750DF6">
        <w:rPr>
          <w:lang w:val="en-US"/>
        </w:rPr>
        <w:t>Q</w:t>
      </w:r>
      <w:r w:rsidRPr="00750DF6">
        <w:t xml:space="preserve">=6. В этой точке </w:t>
      </w:r>
      <w:r w:rsidRPr="00750DF6">
        <w:rPr>
          <w:position w:val="-10"/>
        </w:rPr>
        <w:object w:dxaOrig="859" w:dyaOrig="360" w14:anchorId="555176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18pt" o:ole="">
            <v:imagedata r:id="rId7" o:title=""/>
          </v:shape>
          <o:OLEObject Type="Embed" ProgID="Equation.3" ShapeID="_x0000_i1025" DrawAspect="Content" ObjectID="_1761810722" r:id="rId8"/>
        </w:object>
      </w:r>
      <w:r w:rsidRPr="00750DF6">
        <w:t xml:space="preserve">, данное значение эластичности соответствует точке в середине линейной функции спроса, следовательно, при </w:t>
      </w:r>
      <w:r w:rsidRPr="00750DF6">
        <w:rPr>
          <w:lang w:val="en-US"/>
        </w:rPr>
        <w:t>Q</w:t>
      </w:r>
      <w:r w:rsidRPr="00750DF6">
        <w:t xml:space="preserve">=12, цена равна нулю. Выводим линейную функцию спроса, проходящую через две точки. Функция спроса имеет вид </w:t>
      </w:r>
      <w:r w:rsidRPr="00750DF6">
        <w:rPr>
          <w:position w:val="-10"/>
        </w:rPr>
        <w:object w:dxaOrig="1820" w:dyaOrig="320" w14:anchorId="31491868">
          <v:shape id="_x0000_i1026" type="#_x0000_t75" style="width:91.5pt;height:16.5pt" o:ole="">
            <v:imagedata r:id="rId9" o:title=""/>
          </v:shape>
          <o:OLEObject Type="Embed" ProgID="Equation.3" ShapeID="_x0000_i1026" DrawAspect="Content" ObjectID="_1761810723" r:id="rId10"/>
        </w:object>
      </w:r>
      <w:r w:rsidRPr="00750DF6">
        <w:t xml:space="preserve"> или </w:t>
      </w:r>
      <w:r w:rsidRPr="00750DF6">
        <w:rPr>
          <w:position w:val="-10"/>
        </w:rPr>
        <w:object w:dxaOrig="1640" w:dyaOrig="320" w14:anchorId="5C3A22C0">
          <v:shape id="_x0000_i1027" type="#_x0000_t75" style="width:82.5pt;height:16.5pt" o:ole="">
            <v:imagedata r:id="rId11" o:title=""/>
          </v:shape>
          <o:OLEObject Type="Embed" ProgID="Equation.3" ShapeID="_x0000_i1027" DrawAspect="Content" ObjectID="_1761810724" r:id="rId12"/>
        </w:object>
      </w:r>
      <w:r w:rsidRPr="00750DF6">
        <w:t>.</w:t>
      </w:r>
    </w:p>
    <w:p w14:paraId="5057DB89" w14:textId="77777777" w:rsidR="00607A71" w:rsidRPr="00750DF6" w:rsidRDefault="00607A71" w:rsidP="00607A71">
      <w:pPr>
        <w:ind w:firstLine="567"/>
        <w:jc w:val="both"/>
      </w:pPr>
      <w:r w:rsidRPr="00750DF6">
        <w:t xml:space="preserve">  б) </w:t>
      </w:r>
      <w:r w:rsidRPr="00750DF6">
        <w:rPr>
          <w:b/>
        </w:rPr>
        <w:t>(</w:t>
      </w:r>
      <w:r>
        <w:rPr>
          <w:b/>
        </w:rPr>
        <w:t>4</w:t>
      </w:r>
      <w:r w:rsidRPr="00750DF6">
        <w:rPr>
          <w:b/>
        </w:rPr>
        <w:t xml:space="preserve"> балла)</w:t>
      </w:r>
      <w:r w:rsidRPr="00750DF6">
        <w:t xml:space="preserve"> Найдем цену и количество, используя, значение эластичности в точке максимума прибыли. </w:t>
      </w:r>
    </w:p>
    <w:p w14:paraId="558DFADF" w14:textId="77777777" w:rsidR="00607A71" w:rsidRPr="00750DF6" w:rsidRDefault="00607A71" w:rsidP="00607A71">
      <w:pPr>
        <w:ind w:firstLine="567"/>
        <w:jc w:val="both"/>
      </w:pPr>
      <w:r w:rsidRPr="00750DF6">
        <w:rPr>
          <w:u w:val="single"/>
        </w:rPr>
        <w:t>1-й способ</w:t>
      </w:r>
      <w:r w:rsidRPr="00750DF6">
        <w:t xml:space="preserve">: </w:t>
      </w:r>
      <w:r w:rsidRPr="00750DF6">
        <w:rPr>
          <w:position w:val="-28"/>
        </w:rPr>
        <w:object w:dxaOrig="1160" w:dyaOrig="660" w14:anchorId="3D53F8D7">
          <v:shape id="_x0000_i1028" type="#_x0000_t75" style="width:58.5pt;height:33pt" o:ole="">
            <v:imagedata r:id="rId13" o:title=""/>
          </v:shape>
          <o:OLEObject Type="Embed" ProgID="Equation.3" ShapeID="_x0000_i1028" DrawAspect="Content" ObjectID="_1761810725" r:id="rId14"/>
        </w:object>
      </w:r>
    </w:p>
    <w:p w14:paraId="42DE30A0" w14:textId="77777777" w:rsidR="00607A71" w:rsidRPr="00750DF6" w:rsidRDefault="00607A71" w:rsidP="00607A71">
      <w:pPr>
        <w:ind w:firstLine="567"/>
        <w:jc w:val="both"/>
      </w:pPr>
      <w:r w:rsidRPr="00750DF6">
        <w:rPr>
          <w:position w:val="-28"/>
        </w:rPr>
        <w:object w:dxaOrig="2200" w:dyaOrig="660" w14:anchorId="597E28D2">
          <v:shape id="_x0000_i1029" type="#_x0000_t75" style="width:109.5pt;height:33pt" o:ole="">
            <v:imagedata r:id="rId15" o:title=""/>
          </v:shape>
          <o:OLEObject Type="Embed" ProgID="Equation.3" ShapeID="_x0000_i1029" DrawAspect="Content" ObjectID="_1761810726" r:id="rId16"/>
        </w:object>
      </w:r>
      <w:r w:rsidRPr="00750DF6">
        <w:t xml:space="preserve">, отсюда </w:t>
      </w:r>
      <w:r w:rsidRPr="00750DF6">
        <w:rPr>
          <w:lang w:val="en-US"/>
        </w:rPr>
        <w:t>P</w:t>
      </w:r>
      <w:r w:rsidRPr="00750DF6">
        <w:t xml:space="preserve">=800. </w:t>
      </w:r>
    </w:p>
    <w:p w14:paraId="60FC4E61" w14:textId="77777777" w:rsidR="00607A71" w:rsidRPr="00750DF6" w:rsidRDefault="00607A71" w:rsidP="00607A71">
      <w:pPr>
        <w:ind w:firstLine="567"/>
        <w:jc w:val="both"/>
      </w:pPr>
      <w:r w:rsidRPr="00750DF6">
        <w:t xml:space="preserve">Подставляем цену в функцию спроса и находим: </w:t>
      </w:r>
      <w:r w:rsidRPr="00750DF6">
        <w:rPr>
          <w:position w:val="-10"/>
        </w:rPr>
        <w:object w:dxaOrig="2140" w:dyaOrig="320" w14:anchorId="57F0DC86">
          <v:shape id="_x0000_i1030" type="#_x0000_t75" style="width:106.5pt;height:16.5pt" o:ole="">
            <v:imagedata r:id="rId17" o:title=""/>
          </v:shape>
          <o:OLEObject Type="Embed" ProgID="Equation.3" ShapeID="_x0000_i1030" DrawAspect="Content" ObjectID="_1761810727" r:id="rId18"/>
        </w:object>
      </w:r>
      <w:r w:rsidRPr="00750DF6">
        <w:t>.</w:t>
      </w:r>
    </w:p>
    <w:p w14:paraId="4A57BA6D" w14:textId="77777777" w:rsidR="00607A71" w:rsidRPr="00750DF6" w:rsidRDefault="00607A71" w:rsidP="00607A71">
      <w:pPr>
        <w:ind w:firstLine="567"/>
        <w:jc w:val="both"/>
      </w:pPr>
      <w:r w:rsidRPr="00750DF6">
        <w:rPr>
          <w:u w:val="single"/>
        </w:rPr>
        <w:t>2-й способ</w:t>
      </w:r>
      <w:r w:rsidRPr="00750DF6">
        <w:t>: Нахождение цены и количества исходя из геометрического смысла эластичности.</w:t>
      </w:r>
    </w:p>
    <w:p w14:paraId="2297C39D" w14:textId="77777777" w:rsidR="00607A71" w:rsidRPr="00750DF6" w:rsidRDefault="00607A71" w:rsidP="00607A71">
      <w:pPr>
        <w:ind w:firstLine="567"/>
        <w:jc w:val="both"/>
      </w:pPr>
      <w:r w:rsidRPr="00750DF6">
        <w:rPr>
          <w:position w:val="-28"/>
        </w:rPr>
        <w:object w:dxaOrig="1080" w:dyaOrig="660" w14:anchorId="4E48F185">
          <v:shape id="_x0000_i1031" type="#_x0000_t75" style="width:54pt;height:33pt" o:ole="">
            <v:imagedata r:id="rId19" o:title=""/>
          </v:shape>
          <o:OLEObject Type="Embed" ProgID="Equation.3" ShapeID="_x0000_i1031" DrawAspect="Content" ObjectID="_1761810728" r:id="rId20"/>
        </w:object>
      </w:r>
      <w:r w:rsidRPr="00750DF6">
        <w:t xml:space="preserve">следовательно, </w:t>
      </w:r>
      <w:r w:rsidRPr="00750DF6">
        <w:rPr>
          <w:lang w:val="en-US"/>
        </w:rPr>
        <w:t>Q</w:t>
      </w:r>
      <w:r w:rsidRPr="00750DF6">
        <w:t>=4</w:t>
      </w:r>
    </w:p>
    <w:p w14:paraId="3338139C" w14:textId="77777777" w:rsidR="00607A71" w:rsidRPr="00750DF6" w:rsidRDefault="00607A71" w:rsidP="00607A71">
      <w:pPr>
        <w:ind w:firstLine="567"/>
        <w:jc w:val="both"/>
      </w:pPr>
      <w:r w:rsidRPr="00750DF6">
        <w:rPr>
          <w:position w:val="-24"/>
          <w:lang w:val="en-US"/>
        </w:rPr>
        <w:object w:dxaOrig="1300" w:dyaOrig="620" w14:anchorId="5F666A49">
          <v:shape id="_x0000_i1032" type="#_x0000_t75" style="width:64.5pt;height:31.5pt" o:ole="">
            <v:imagedata r:id="rId21" o:title=""/>
          </v:shape>
          <o:OLEObject Type="Embed" ProgID="Equation.3" ShapeID="_x0000_i1032" DrawAspect="Content" ObjectID="_1761810729" r:id="rId22"/>
        </w:object>
      </w:r>
      <w:r w:rsidRPr="00750DF6">
        <w:t xml:space="preserve"> следовательно, </w:t>
      </w:r>
      <w:r w:rsidRPr="00750DF6">
        <w:rPr>
          <w:lang w:val="en-US"/>
        </w:rPr>
        <w:t>P</w:t>
      </w:r>
      <w:r w:rsidRPr="00750DF6">
        <w:t>=800</w:t>
      </w:r>
    </w:p>
    <w:p w14:paraId="1345B0D7" w14:textId="77777777" w:rsidR="00607A71" w:rsidRDefault="00607A71" w:rsidP="00607A71">
      <w:pPr>
        <w:ind w:firstLine="567"/>
        <w:jc w:val="both"/>
      </w:pPr>
      <w:r>
        <w:lastRenderedPageBreak/>
        <w:t>Пункт 2</w:t>
      </w:r>
    </w:p>
    <w:p w14:paraId="739DDDFA" w14:textId="77777777" w:rsidR="00607A71" w:rsidRPr="00750DF6" w:rsidRDefault="00607A71" w:rsidP="00607A71">
      <w:pPr>
        <w:ind w:firstLine="567"/>
        <w:jc w:val="both"/>
      </w:pPr>
      <w:r w:rsidRPr="00750DF6">
        <w:t xml:space="preserve">а) Пусть цена сумки Х рублей (или любое неизвестное число), тогда переменные затраты в день </w:t>
      </w:r>
      <w:r w:rsidRPr="00750DF6">
        <w:rPr>
          <w:position w:val="-10"/>
        </w:rPr>
        <w:object w:dxaOrig="1160" w:dyaOrig="320" w14:anchorId="77084CBB">
          <v:shape id="_x0000_i1033" type="#_x0000_t75" style="width:58.5pt;height:16.5pt" o:ole="">
            <v:imagedata r:id="rId23" o:title=""/>
          </v:shape>
          <o:OLEObject Type="Embed" ProgID="Equation.3" ShapeID="_x0000_i1033" DrawAspect="Content" ObjectID="_1761810730" r:id="rId24"/>
        </w:object>
      </w:r>
      <w:r w:rsidRPr="00750DF6">
        <w:t>, постоянные затраты (по условию задачи) равны 200 (</w:t>
      </w:r>
      <w:r w:rsidRPr="00750DF6">
        <w:rPr>
          <w:position w:val="-6"/>
        </w:rPr>
        <w:object w:dxaOrig="999" w:dyaOrig="279" w14:anchorId="14749673">
          <v:shape id="_x0000_i1034" type="#_x0000_t75" style="width:49.5pt;height:13.5pt" o:ole="">
            <v:imagedata r:id="rId25" o:title=""/>
          </v:shape>
          <o:OLEObject Type="Embed" ProgID="Equation.3" ShapeID="_x0000_i1034" DrawAspect="Content" ObjectID="_1761810731" r:id="rId26"/>
        </w:object>
      </w:r>
      <w:r w:rsidRPr="00750DF6">
        <w:t xml:space="preserve">). </w:t>
      </w:r>
      <w:r w:rsidRPr="00750DF6">
        <w:rPr>
          <w:position w:val="-10"/>
        </w:rPr>
        <w:object w:dxaOrig="2840" w:dyaOrig="320" w14:anchorId="57BC7EA3">
          <v:shape id="_x0000_i1035" type="#_x0000_t75" style="width:142.5pt;height:16.5pt" o:ole="">
            <v:imagedata r:id="rId27" o:title=""/>
          </v:shape>
          <o:OLEObject Type="Embed" ProgID="Equation.3" ShapeID="_x0000_i1035" DrawAspect="Content" ObjectID="_1761810732" r:id="rId28"/>
        </w:object>
      </w:r>
      <w:r w:rsidRPr="00750DF6">
        <w:t xml:space="preserve">. Тогда предельные затраты </w:t>
      </w:r>
      <w:r w:rsidRPr="00750DF6">
        <w:rPr>
          <w:b/>
        </w:rPr>
        <w:t>(</w:t>
      </w:r>
      <w:r>
        <w:rPr>
          <w:b/>
        </w:rPr>
        <w:t>4</w:t>
      </w:r>
      <w:r w:rsidRPr="00750DF6">
        <w:rPr>
          <w:b/>
        </w:rPr>
        <w:t xml:space="preserve"> балла)</w:t>
      </w:r>
      <w:r w:rsidRPr="00750DF6">
        <w:t xml:space="preserve"> </w:t>
      </w:r>
      <w:r w:rsidRPr="00750DF6">
        <w:rPr>
          <w:position w:val="-10"/>
        </w:rPr>
        <w:object w:dxaOrig="1820" w:dyaOrig="320" w14:anchorId="75530A47">
          <v:shape id="_x0000_i1036" type="#_x0000_t75" style="width:91.5pt;height:16.5pt" o:ole="">
            <v:imagedata r:id="rId29" o:title=""/>
          </v:shape>
          <o:OLEObject Type="Embed" ProgID="Equation.3" ShapeID="_x0000_i1036" DrawAspect="Content" ObjectID="_1761810733" r:id="rId30"/>
        </w:object>
      </w:r>
      <w:r w:rsidRPr="00750DF6">
        <w:t>, или любой константе.</w:t>
      </w:r>
    </w:p>
    <w:p w14:paraId="0A59B0AA" w14:textId="77777777" w:rsidR="00607A71" w:rsidRPr="00750DF6" w:rsidRDefault="00607A71" w:rsidP="00607A71">
      <w:pPr>
        <w:ind w:firstLine="567"/>
        <w:jc w:val="both"/>
      </w:pPr>
      <w:r w:rsidRPr="00750DF6">
        <w:t>б) Чтобы найти функцию общих издержек, нужно найти функцию МС.</w:t>
      </w:r>
    </w:p>
    <w:p w14:paraId="2DDB3284" w14:textId="77777777" w:rsidR="00607A71" w:rsidRPr="00750DF6" w:rsidRDefault="00607A71" w:rsidP="00607A71">
      <w:pPr>
        <w:ind w:firstLine="567"/>
        <w:jc w:val="both"/>
      </w:pPr>
      <w:r w:rsidRPr="00750DF6">
        <w:rPr>
          <w:u w:val="single"/>
        </w:rPr>
        <w:t>1-й способ</w:t>
      </w:r>
      <w:r w:rsidRPr="00750DF6">
        <w:t xml:space="preserve">: </w:t>
      </w:r>
    </w:p>
    <w:p w14:paraId="4D2DB3BD" w14:textId="77777777" w:rsidR="00607A71" w:rsidRPr="00750DF6" w:rsidRDefault="00607A71" w:rsidP="00607A71">
      <w:pPr>
        <w:ind w:firstLine="567"/>
        <w:jc w:val="both"/>
      </w:pPr>
      <w:r w:rsidRPr="00750DF6">
        <w:t xml:space="preserve">Найдем функцию предельной выручки, которая имеет угол наклона в 2 раза больше, чем обратная функция спроса из пункта 1а), то есть </w:t>
      </w:r>
      <w:r w:rsidRPr="00750DF6">
        <w:rPr>
          <w:position w:val="-10"/>
        </w:rPr>
        <w:object w:dxaOrig="2040" w:dyaOrig="320" w14:anchorId="0DBE488C">
          <v:shape id="_x0000_i1037" type="#_x0000_t75" style="width:102pt;height:16.5pt" o:ole="">
            <v:imagedata r:id="rId31" o:title=""/>
          </v:shape>
          <o:OLEObject Type="Embed" ProgID="Equation.3" ShapeID="_x0000_i1037" DrawAspect="Content" ObjectID="_1761810734" r:id="rId32"/>
        </w:object>
      </w:r>
      <w:r w:rsidRPr="00750DF6">
        <w:t>.</w:t>
      </w:r>
    </w:p>
    <w:p w14:paraId="6D5545EE" w14:textId="77777777" w:rsidR="00607A71" w:rsidRPr="00750DF6" w:rsidRDefault="00607A71" w:rsidP="00607A71">
      <w:pPr>
        <w:ind w:firstLine="567"/>
        <w:jc w:val="both"/>
      </w:pPr>
      <w:r w:rsidRPr="00750DF6">
        <w:t xml:space="preserve">В точке максимума прибыли, при </w:t>
      </w:r>
      <w:r w:rsidRPr="00750DF6">
        <w:rPr>
          <w:lang w:val="en-US"/>
        </w:rPr>
        <w:t>Q</w:t>
      </w:r>
      <w:r w:rsidRPr="00750DF6">
        <w:t xml:space="preserve">=4 и </w:t>
      </w:r>
      <w:r w:rsidRPr="00750DF6">
        <w:rPr>
          <w:lang w:val="en-US"/>
        </w:rPr>
        <w:t>P</w:t>
      </w:r>
      <w:r w:rsidRPr="00750DF6">
        <w:t xml:space="preserve">=800, выполняется равенство </w:t>
      </w:r>
      <w:r w:rsidRPr="00750DF6">
        <w:rPr>
          <w:lang w:val="en-US"/>
        </w:rPr>
        <w:t>MR</w:t>
      </w:r>
      <w:r w:rsidRPr="00750DF6">
        <w:t xml:space="preserve"> и </w:t>
      </w:r>
      <w:r w:rsidRPr="00750DF6">
        <w:rPr>
          <w:lang w:val="en-US"/>
        </w:rPr>
        <w:t>MC</w:t>
      </w:r>
      <w:r w:rsidRPr="00750DF6">
        <w:t xml:space="preserve">. </w:t>
      </w:r>
      <w:r w:rsidRPr="00750DF6">
        <w:rPr>
          <w:position w:val="-6"/>
        </w:rPr>
        <w:object w:dxaOrig="3600" w:dyaOrig="279" w14:anchorId="57F1D4FC">
          <v:shape id="_x0000_i1038" type="#_x0000_t75" style="width:180pt;height:13.5pt" o:ole="">
            <v:imagedata r:id="rId33" o:title=""/>
          </v:shape>
          <o:OLEObject Type="Embed" ProgID="Equation.3" ShapeID="_x0000_i1038" DrawAspect="Content" ObjectID="_1761810735" r:id="rId34"/>
        </w:object>
      </w:r>
    </w:p>
    <w:p w14:paraId="7B68A75B" w14:textId="77777777" w:rsidR="00607A71" w:rsidRPr="00750DF6" w:rsidRDefault="00607A71" w:rsidP="00607A71">
      <w:pPr>
        <w:ind w:firstLine="567"/>
        <w:jc w:val="both"/>
      </w:pPr>
      <w:r w:rsidRPr="00750DF6">
        <w:rPr>
          <w:u w:val="single"/>
        </w:rPr>
        <w:t>2-й способ:</w:t>
      </w:r>
      <w:r w:rsidRPr="00750DF6">
        <w:t xml:space="preserve"> </w:t>
      </w:r>
    </w:p>
    <w:p w14:paraId="78E93D79" w14:textId="77777777" w:rsidR="00607A71" w:rsidRPr="00750DF6" w:rsidRDefault="00607A71" w:rsidP="00607A71">
      <w:pPr>
        <w:ind w:firstLine="567"/>
        <w:jc w:val="both"/>
      </w:pPr>
      <w:r w:rsidRPr="00750DF6">
        <w:t xml:space="preserve">Запишем индекс Лернера </w:t>
      </w:r>
      <w:r w:rsidRPr="00750DF6">
        <w:rPr>
          <w:position w:val="-36"/>
        </w:rPr>
        <w:object w:dxaOrig="1520" w:dyaOrig="740" w14:anchorId="7384B53D">
          <v:shape id="_x0000_i1039" type="#_x0000_t75" style="width:76.5pt;height:37.5pt" o:ole="">
            <v:imagedata r:id="rId35" o:title=""/>
          </v:shape>
          <o:OLEObject Type="Embed" ProgID="Equation.3" ShapeID="_x0000_i1039" DrawAspect="Content" ObjectID="_1761810736" r:id="rId36"/>
        </w:object>
      </w:r>
      <w:r w:rsidRPr="00750DF6">
        <w:t xml:space="preserve">. Получаем </w:t>
      </w:r>
      <w:r w:rsidRPr="00750DF6">
        <w:rPr>
          <w:position w:val="-24"/>
        </w:rPr>
        <w:object w:dxaOrig="1460" w:dyaOrig="620" w14:anchorId="4529E25E">
          <v:shape id="_x0000_i1040" type="#_x0000_t75" style="width:73.5pt;height:31.5pt" o:ole="">
            <v:imagedata r:id="rId37" o:title=""/>
          </v:shape>
          <o:OLEObject Type="Embed" ProgID="Equation.3" ShapeID="_x0000_i1040" DrawAspect="Content" ObjectID="_1761810737" r:id="rId38"/>
        </w:object>
      </w:r>
      <w:r w:rsidRPr="00750DF6">
        <w:t>, МС=400.</w:t>
      </w:r>
    </w:p>
    <w:p w14:paraId="26E84F0F" w14:textId="77777777" w:rsidR="00607A71" w:rsidRPr="00750DF6" w:rsidRDefault="00607A71" w:rsidP="00607A71">
      <w:pPr>
        <w:ind w:firstLine="567"/>
        <w:jc w:val="both"/>
      </w:pPr>
      <w:r w:rsidRPr="00750DF6">
        <w:t xml:space="preserve">Тогда функция общих издержек имеет вид </w:t>
      </w:r>
      <w:r w:rsidRPr="00750DF6">
        <w:rPr>
          <w:position w:val="-10"/>
        </w:rPr>
        <w:object w:dxaOrig="1840" w:dyaOrig="320" w14:anchorId="72DDF7B4">
          <v:shape id="_x0000_i1041" type="#_x0000_t75" style="width:91.5pt;height:16.5pt" o:ole="">
            <v:imagedata r:id="rId39" o:title=""/>
          </v:shape>
          <o:OLEObject Type="Embed" ProgID="Equation.3" ShapeID="_x0000_i1041" DrawAspect="Content" ObjectID="_1761810738" r:id="rId40"/>
        </w:object>
      </w:r>
      <w:r w:rsidRPr="00750DF6">
        <w:t xml:space="preserve"> </w:t>
      </w:r>
    </w:p>
    <w:p w14:paraId="392DAEEB" w14:textId="77777777" w:rsidR="00607A71" w:rsidRPr="00750DF6" w:rsidRDefault="00607A71" w:rsidP="00607A71">
      <w:pPr>
        <w:ind w:firstLine="567"/>
        <w:jc w:val="both"/>
        <w:rPr>
          <w:b/>
        </w:rPr>
      </w:pPr>
      <w:r w:rsidRPr="00750DF6">
        <w:rPr>
          <w:b/>
        </w:rPr>
        <w:t>(</w:t>
      </w:r>
      <w:r>
        <w:rPr>
          <w:b/>
        </w:rPr>
        <w:t>4</w:t>
      </w:r>
      <w:r w:rsidRPr="00750DF6">
        <w:rPr>
          <w:b/>
        </w:rPr>
        <w:t xml:space="preserve"> балла за любой из способов)</w:t>
      </w:r>
    </w:p>
    <w:p w14:paraId="289C3741" w14:textId="77777777" w:rsidR="00607A71" w:rsidRPr="00750DF6" w:rsidRDefault="00607A71" w:rsidP="00607A71">
      <w:pPr>
        <w:ind w:firstLine="567"/>
        <w:jc w:val="both"/>
        <w:rPr>
          <w:b/>
        </w:rPr>
      </w:pPr>
      <w:r w:rsidRPr="00750DF6">
        <w:t xml:space="preserve">в) Найдем прибыль в точке максимума прибыли: </w:t>
      </w:r>
      <w:r w:rsidRPr="00750DF6">
        <w:rPr>
          <w:position w:val="-10"/>
        </w:rPr>
        <w:object w:dxaOrig="5560" w:dyaOrig="320" w14:anchorId="4874A023">
          <v:shape id="_x0000_i1042" type="#_x0000_t75" style="width:277.5pt;height:16.5pt" o:ole="">
            <v:imagedata r:id="rId41" o:title=""/>
          </v:shape>
          <o:OLEObject Type="Embed" ProgID="Equation.3" ShapeID="_x0000_i1042" DrawAspect="Content" ObjectID="_1761810739" r:id="rId42"/>
        </w:object>
      </w:r>
      <w:r>
        <w:t xml:space="preserve"> </w:t>
      </w:r>
      <w:r w:rsidRPr="00750DF6">
        <w:rPr>
          <w:b/>
        </w:rPr>
        <w:t>(</w:t>
      </w:r>
      <w:r>
        <w:rPr>
          <w:b/>
        </w:rPr>
        <w:t>4</w:t>
      </w:r>
      <w:r w:rsidRPr="00750DF6">
        <w:rPr>
          <w:b/>
        </w:rPr>
        <w:t xml:space="preserve"> балла)</w:t>
      </w:r>
    </w:p>
    <w:p w14:paraId="0C006FD7" w14:textId="77777777" w:rsidR="00607A71" w:rsidRPr="00750DF6" w:rsidRDefault="00607A71" w:rsidP="00607A71">
      <w:pPr>
        <w:ind w:firstLine="567"/>
        <w:jc w:val="both"/>
      </w:pPr>
      <w:r w:rsidRPr="00750DF6">
        <w:rPr>
          <w:b/>
          <w:u w:val="single"/>
        </w:rPr>
        <w:t>Ответ:</w:t>
      </w:r>
      <w:r w:rsidRPr="00750DF6">
        <w:t xml:space="preserve"> </w:t>
      </w:r>
    </w:p>
    <w:p w14:paraId="07CF3991" w14:textId="77777777" w:rsidR="00607A71" w:rsidRPr="00750DF6" w:rsidRDefault="00607A71" w:rsidP="00607A71">
      <w:pPr>
        <w:ind w:firstLine="567"/>
        <w:jc w:val="both"/>
      </w:pPr>
      <w:r w:rsidRPr="00750DF6">
        <w:t xml:space="preserve">1. </w:t>
      </w:r>
      <w:r w:rsidRPr="00750DF6">
        <w:rPr>
          <w:lang w:val="en-US"/>
        </w:rPr>
        <w:t>P</w:t>
      </w:r>
      <w:r w:rsidRPr="00750DF6">
        <w:t xml:space="preserve">=800, </w:t>
      </w:r>
      <w:r w:rsidRPr="00750DF6">
        <w:rPr>
          <w:lang w:val="en-US"/>
        </w:rPr>
        <w:t>Q</w:t>
      </w:r>
      <w:r w:rsidRPr="00750DF6">
        <w:t>=4.</w:t>
      </w:r>
    </w:p>
    <w:p w14:paraId="33E01477" w14:textId="77777777" w:rsidR="00607A71" w:rsidRPr="00750DF6" w:rsidRDefault="00607A71" w:rsidP="00607A71">
      <w:pPr>
        <w:ind w:firstLine="567"/>
        <w:jc w:val="both"/>
      </w:pPr>
      <w:r w:rsidRPr="00750DF6">
        <w:t>2. Прибыль=1200 рублей в день.</w:t>
      </w:r>
    </w:p>
    <w:p w14:paraId="5D02A406" w14:textId="77777777" w:rsidR="00607A71" w:rsidRDefault="00607A71" w:rsidP="00607A71">
      <w:pPr>
        <w:pStyle w:val="a4"/>
        <w:spacing w:line="240" w:lineRule="auto"/>
        <w:rPr>
          <w:b/>
          <w:sz w:val="24"/>
        </w:rPr>
      </w:pPr>
    </w:p>
    <w:p w14:paraId="495B664D" w14:textId="529D2757" w:rsidR="00607A71" w:rsidRDefault="00607A71" w:rsidP="00607A71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>
        <w:rPr>
          <w:b/>
          <w:noProof/>
          <w:snapToGrid w:val="0"/>
        </w:rPr>
        <w:t>3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1</w:t>
      </w:r>
      <w:r w:rsidR="00C852FE" w:rsidRPr="00127111">
        <w:rPr>
          <w:b/>
          <w:noProof/>
          <w:snapToGrid w:val="0"/>
        </w:rPr>
        <w:t>5</w:t>
      </w:r>
      <w:r w:rsidRPr="003A6270">
        <w:rPr>
          <w:b/>
          <w:noProof/>
          <w:snapToGrid w:val="0"/>
        </w:rPr>
        <w:t xml:space="preserve"> баллов).</w:t>
      </w:r>
    </w:p>
    <w:p w14:paraId="527075EF" w14:textId="77777777" w:rsidR="00607A71" w:rsidRDefault="00607A71" w:rsidP="00607A71">
      <w:pPr>
        <w:pStyle w:val="a4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 юного программиста Пети</w:t>
      </w:r>
      <w:r w:rsidRPr="00664444">
        <w:rPr>
          <w:sz w:val="24"/>
          <w:szCs w:val="24"/>
        </w:rPr>
        <w:t xml:space="preserve"> есть две банковских карты: дебетовая и кредитная. </w:t>
      </w:r>
      <w:r>
        <w:rPr>
          <w:sz w:val="24"/>
          <w:szCs w:val="24"/>
        </w:rPr>
        <w:t>Как представитель прогрессивной молодежи, пользующийся всеми прелестями современных технологий, молодой человек совершает покупки, используя исключительно безналичные расчеты.</w:t>
      </w:r>
    </w:p>
    <w:p w14:paraId="3F69231F" w14:textId="77777777" w:rsidR="00607A71" w:rsidRDefault="00607A71" w:rsidP="00607A71">
      <w:pPr>
        <w:pStyle w:val="a4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Pr="00664444">
        <w:rPr>
          <w:sz w:val="24"/>
          <w:szCs w:val="24"/>
        </w:rPr>
        <w:t xml:space="preserve"> начале месяца, </w:t>
      </w:r>
      <w:r>
        <w:rPr>
          <w:sz w:val="24"/>
          <w:szCs w:val="24"/>
        </w:rPr>
        <w:t>Петя</w:t>
      </w:r>
      <w:r w:rsidRPr="00664444">
        <w:rPr>
          <w:sz w:val="24"/>
          <w:szCs w:val="24"/>
        </w:rPr>
        <w:t xml:space="preserve"> решил</w:t>
      </w:r>
      <w:r>
        <w:rPr>
          <w:sz w:val="24"/>
          <w:szCs w:val="24"/>
        </w:rPr>
        <w:t xml:space="preserve"> </w:t>
      </w:r>
      <w:r w:rsidRPr="00664444">
        <w:rPr>
          <w:sz w:val="24"/>
          <w:szCs w:val="24"/>
        </w:rPr>
        <w:t>купить авиабилеты на сумму 12 тыс. руб.</w:t>
      </w:r>
    </w:p>
    <w:p w14:paraId="3F75392C" w14:textId="77777777" w:rsidR="00607A71" w:rsidRDefault="00607A71" w:rsidP="00607A71">
      <w:pPr>
        <w:pStyle w:val="a4"/>
        <w:spacing w:line="240" w:lineRule="auto"/>
        <w:rPr>
          <w:sz w:val="24"/>
          <w:szCs w:val="24"/>
        </w:rPr>
      </w:pPr>
      <w:r w:rsidRPr="00664444">
        <w:rPr>
          <w:sz w:val="24"/>
          <w:szCs w:val="24"/>
        </w:rPr>
        <w:t xml:space="preserve">Если оплатить покупку кредитной картой (кредитный лимит позволяет), то </w:t>
      </w:r>
      <w:r>
        <w:rPr>
          <w:sz w:val="24"/>
          <w:szCs w:val="24"/>
        </w:rPr>
        <w:t>ему</w:t>
      </w:r>
      <w:r w:rsidRPr="00664444">
        <w:rPr>
          <w:sz w:val="24"/>
          <w:szCs w:val="24"/>
        </w:rPr>
        <w:t xml:space="preserve"> прид</w:t>
      </w:r>
      <w:r>
        <w:rPr>
          <w:sz w:val="24"/>
          <w:szCs w:val="24"/>
        </w:rPr>
        <w:t>е</w:t>
      </w:r>
      <w:r w:rsidRPr="00664444">
        <w:rPr>
          <w:sz w:val="24"/>
          <w:szCs w:val="24"/>
        </w:rPr>
        <w:t>тся вернуть деньги банку через N дней, чтобы не выйти из льготного периода, в течение которого можно бесплатно погашать кредит. Также в этом случае через 1 месяц банк выплатит кешбэк в размере 1% от стоимости покупки.</w:t>
      </w:r>
    </w:p>
    <w:p w14:paraId="0F1F2FD1" w14:textId="77777777" w:rsidR="00607A71" w:rsidRDefault="00607A71" w:rsidP="00607A71">
      <w:pPr>
        <w:pStyle w:val="a4"/>
        <w:spacing w:line="240" w:lineRule="auto"/>
        <w:rPr>
          <w:sz w:val="24"/>
          <w:szCs w:val="24"/>
        </w:rPr>
      </w:pPr>
      <w:r w:rsidRPr="00664444">
        <w:rPr>
          <w:sz w:val="24"/>
          <w:szCs w:val="24"/>
        </w:rPr>
        <w:t xml:space="preserve">Если </w:t>
      </w:r>
      <w:r>
        <w:rPr>
          <w:sz w:val="24"/>
          <w:szCs w:val="24"/>
        </w:rPr>
        <w:t>же он</w:t>
      </w:r>
      <w:r w:rsidRPr="00664444">
        <w:rPr>
          <w:sz w:val="24"/>
          <w:szCs w:val="24"/>
        </w:rPr>
        <w:t xml:space="preserve"> оплатит покупку дебетовой картой (денег на карте вполне достаточно), то через 1 месяц получит кешбэк в размере 2% от стоимости покупки. Известно, что годовая ставка процента на среднемесячный остаток денежных средств на дебетовой карте составляет 6 % годовых (считайте для простоты, что в каждом месяце 30 дней, выплата процентов на карту происходит в конце каждого месяца, а начисленные на остаток денежных средств проценты не капитализируются). </w:t>
      </w:r>
    </w:p>
    <w:p w14:paraId="3A7A2ECE" w14:textId="77777777" w:rsidR="00607A71" w:rsidRDefault="00607A71" w:rsidP="00607A71">
      <w:pPr>
        <w:pStyle w:val="a4"/>
        <w:spacing w:line="240" w:lineRule="auto"/>
        <w:rPr>
          <w:sz w:val="24"/>
          <w:szCs w:val="24"/>
        </w:rPr>
      </w:pPr>
      <w:r w:rsidRPr="00664444">
        <w:rPr>
          <w:sz w:val="24"/>
          <w:szCs w:val="24"/>
        </w:rPr>
        <w:t>Определите, при каком наибольшем количестве дней N, при прочих равных условиях, выгоднее заплатить за данную покупку авиабилетов дебетовой картой.</w:t>
      </w:r>
    </w:p>
    <w:p w14:paraId="61F796FC" w14:textId="77777777" w:rsidR="00607A71" w:rsidRPr="00073FFF" w:rsidRDefault="00607A71" w:rsidP="00607A71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72682161" w14:textId="34310E8C" w:rsidR="00607A71" w:rsidRDefault="00607A71" w:rsidP="00607A71">
      <w:pPr>
        <w:widowControl w:val="0"/>
        <w:autoSpaceDE w:val="0"/>
        <w:autoSpaceDN w:val="0"/>
        <w:adjustRightInd w:val="0"/>
      </w:pPr>
      <w:r>
        <w:t>При оплате кредитной картой сумма в 12 тыс. руб. будет находиться на дебетовой карте Пети N дней, что принесет ему</w:t>
      </w:r>
    </w:p>
    <w:p w14:paraId="1FD56C4B" w14:textId="77777777" w:rsidR="00607A71" w:rsidRDefault="005D003C" w:rsidP="00607A71">
      <w:pPr>
        <w:widowControl w:val="0"/>
        <w:autoSpaceDE w:val="0"/>
        <w:autoSpaceDN w:val="0"/>
        <w:adjustRightInd w:val="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  <w:lang w:val="en-US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100*12*30</m:t>
              </m:r>
            </m:den>
          </m:f>
        </m:oMath>
      </m:oMathPara>
    </w:p>
    <w:p w14:paraId="59A83C02" w14:textId="77777777" w:rsidR="00607A71" w:rsidRDefault="00607A71" w:rsidP="00607A71">
      <w:pPr>
        <w:widowControl w:val="0"/>
        <w:autoSpaceDE w:val="0"/>
        <w:autoSpaceDN w:val="0"/>
        <w:adjustRightInd w:val="0"/>
      </w:pPr>
      <w:r>
        <w:t>в виде процентов на остаток денежных средств</w:t>
      </w:r>
      <w:r w:rsidRPr="00812EE2">
        <w:t xml:space="preserve"> </w:t>
      </w:r>
      <w:r w:rsidRPr="00812EE2">
        <w:rPr>
          <w:b/>
          <w:bCs/>
        </w:rPr>
        <w:t>(</w:t>
      </w:r>
      <w:r>
        <w:rPr>
          <w:b/>
          <w:bCs/>
        </w:rPr>
        <w:t>3</w:t>
      </w:r>
      <w:r w:rsidRPr="00812EE2">
        <w:rPr>
          <w:b/>
          <w:bCs/>
        </w:rPr>
        <w:t xml:space="preserve"> балл</w:t>
      </w:r>
      <w:r>
        <w:rPr>
          <w:b/>
          <w:bCs/>
        </w:rPr>
        <w:t>а</w:t>
      </w:r>
      <w:r w:rsidRPr="00812EE2">
        <w:rPr>
          <w:b/>
          <w:bCs/>
        </w:rPr>
        <w:t xml:space="preserve"> за рассуждение).</w:t>
      </w:r>
    </w:p>
    <w:p w14:paraId="2612EC80" w14:textId="185DF779" w:rsidR="00607A71" w:rsidRDefault="00607A71" w:rsidP="00607A71">
      <w:pPr>
        <w:widowControl w:val="0"/>
        <w:autoSpaceDE w:val="0"/>
        <w:autoSpaceDN w:val="0"/>
        <w:adjustRightInd w:val="0"/>
      </w:pPr>
      <w:r>
        <w:t xml:space="preserve">Также он получит 12000 × 0,01 = 120 руб. за счет кешбэка. </w:t>
      </w:r>
      <w:r w:rsidRPr="00812EE2">
        <w:rPr>
          <w:b/>
          <w:bCs/>
        </w:rPr>
        <w:t>(+</w:t>
      </w:r>
      <w:r>
        <w:rPr>
          <w:b/>
          <w:bCs/>
        </w:rPr>
        <w:t>1</w:t>
      </w:r>
      <w:r w:rsidRPr="00812EE2">
        <w:rPr>
          <w:b/>
          <w:bCs/>
        </w:rPr>
        <w:t xml:space="preserve"> балл)</w:t>
      </w:r>
    </w:p>
    <w:p w14:paraId="3F07A0D3" w14:textId="025A94DD" w:rsidR="00607A71" w:rsidRDefault="00607A71" w:rsidP="00607A71">
      <w:pPr>
        <w:widowControl w:val="0"/>
        <w:autoSpaceDE w:val="0"/>
        <w:autoSpaceDN w:val="0"/>
        <w:adjustRightInd w:val="0"/>
      </w:pPr>
      <w:r>
        <w:t xml:space="preserve">При оплате дебетовой картой </w:t>
      </w:r>
      <w:r w:rsidR="00127111">
        <w:t xml:space="preserve">юноша </w:t>
      </w:r>
      <w:r>
        <w:t>получит через 1 месяц кешбэк в размере</w:t>
      </w:r>
    </w:p>
    <w:p w14:paraId="22B18C94" w14:textId="1BD873D6" w:rsidR="00607A71" w:rsidRDefault="00607A71" w:rsidP="00607A71">
      <w:pPr>
        <w:widowControl w:val="0"/>
        <w:autoSpaceDE w:val="0"/>
        <w:autoSpaceDN w:val="0"/>
        <w:adjustRightInd w:val="0"/>
      </w:pPr>
      <w:r>
        <w:t xml:space="preserve">12000 × 0,02 =240 руб. </w:t>
      </w:r>
      <w:r w:rsidRPr="00812EE2">
        <w:rPr>
          <w:b/>
          <w:bCs/>
        </w:rPr>
        <w:t>(+</w:t>
      </w:r>
      <w:r>
        <w:rPr>
          <w:b/>
          <w:bCs/>
        </w:rPr>
        <w:t>1</w:t>
      </w:r>
      <w:r w:rsidRPr="00812EE2">
        <w:rPr>
          <w:b/>
          <w:bCs/>
        </w:rPr>
        <w:t xml:space="preserve"> балла)</w:t>
      </w:r>
    </w:p>
    <w:p w14:paraId="106AE003" w14:textId="77777777" w:rsidR="00607A71" w:rsidRDefault="00607A71" w:rsidP="00607A71">
      <w:pPr>
        <w:widowControl w:val="0"/>
        <w:autoSpaceDE w:val="0"/>
        <w:autoSpaceDN w:val="0"/>
        <w:adjustRightInd w:val="0"/>
      </w:pPr>
      <w:r>
        <w:t xml:space="preserve">Чтобы было выгоднее заплатить за эту покупку дебетовой картой, должно быть выполнено неравенство </w:t>
      </w:r>
    </w:p>
    <w:p w14:paraId="6F20892F" w14:textId="77777777" w:rsidR="00607A71" w:rsidRPr="00F30BB4" w:rsidRDefault="005D003C" w:rsidP="00607A71">
      <w:pPr>
        <w:widowControl w:val="0"/>
        <w:autoSpaceDE w:val="0"/>
        <w:autoSpaceDN w:val="0"/>
        <w:adjustRightInd w:val="0"/>
        <w:rPr>
          <w:i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  <w:lang w:val="en-US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100*12*30</m:t>
              </m:r>
            </m:den>
          </m:f>
          <m:r>
            <w:rPr>
              <w:rFonts w:ascii="Cambria Math" w:hAnsi="Cambria Math"/>
            </w:rPr>
            <m:t>+120</m:t>
          </m:r>
          <m:r>
            <w:rPr>
              <w:rFonts w:ascii="Cambria Math" w:hAnsi="Cambria Math"/>
              <w:lang w:val="en-US"/>
            </w:rPr>
            <m:t>&lt;240</m:t>
          </m:r>
        </m:oMath>
      </m:oMathPara>
    </w:p>
    <w:p w14:paraId="4E3BD5D2" w14:textId="7F22BDA4" w:rsidR="00607A71" w:rsidRDefault="00607A71" w:rsidP="00607A71">
      <w:pPr>
        <w:widowControl w:val="0"/>
        <w:autoSpaceDE w:val="0"/>
        <w:autoSpaceDN w:val="0"/>
        <w:adjustRightInd w:val="0"/>
      </w:pPr>
      <w:r>
        <w:t xml:space="preserve">Оно справедливо, если N 60 . Таким образом, наибольшее число дней льготного периода, при котором данную покупку выгоднее оплатить дебетовой картой, составляет 59 дней. </w:t>
      </w:r>
      <w:r w:rsidRPr="00A31CFF">
        <w:rPr>
          <w:b/>
          <w:bCs/>
        </w:rPr>
        <w:t>(</w:t>
      </w:r>
      <w:r w:rsidR="00C852FE" w:rsidRPr="00127111">
        <w:rPr>
          <w:b/>
          <w:bCs/>
        </w:rPr>
        <w:t>10</w:t>
      </w:r>
      <w:r w:rsidRPr="00A31CFF">
        <w:rPr>
          <w:b/>
          <w:bCs/>
        </w:rPr>
        <w:t xml:space="preserve"> баллов за рассуждение и корректное решение)</w:t>
      </w:r>
    </w:p>
    <w:p w14:paraId="6886BBF8" w14:textId="77777777" w:rsidR="00607A71" w:rsidRPr="00F74D47" w:rsidRDefault="00607A71" w:rsidP="00607A71">
      <w:pPr>
        <w:widowControl w:val="0"/>
        <w:autoSpaceDE w:val="0"/>
        <w:autoSpaceDN w:val="0"/>
        <w:adjustRightInd w:val="0"/>
      </w:pPr>
      <w:r>
        <w:t>Ответ: 59 дней</w:t>
      </w:r>
    </w:p>
    <w:p w14:paraId="7C62726B" w14:textId="77777777" w:rsidR="00607A71" w:rsidRDefault="00607A71" w:rsidP="00607A71">
      <w:pPr>
        <w:autoSpaceDE w:val="0"/>
        <w:autoSpaceDN w:val="0"/>
        <w:adjustRightInd w:val="0"/>
        <w:ind w:firstLine="708"/>
        <w:jc w:val="both"/>
      </w:pPr>
    </w:p>
    <w:p w14:paraId="67CC6E0D" w14:textId="498DE441" w:rsidR="00607A71" w:rsidRDefault="00607A71" w:rsidP="00607A71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>
        <w:rPr>
          <w:b/>
          <w:noProof/>
          <w:snapToGrid w:val="0"/>
        </w:rPr>
        <w:t>4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1</w:t>
      </w:r>
      <w:r w:rsidR="00C852FE" w:rsidRPr="00C852FE">
        <w:rPr>
          <w:b/>
          <w:noProof/>
          <w:snapToGrid w:val="0"/>
        </w:rPr>
        <w:t>5</w:t>
      </w:r>
      <w:r w:rsidRPr="003A6270">
        <w:rPr>
          <w:b/>
          <w:noProof/>
          <w:snapToGrid w:val="0"/>
        </w:rPr>
        <w:t xml:space="preserve"> баллов).</w:t>
      </w:r>
    </w:p>
    <w:p w14:paraId="28A6DA3E" w14:textId="77777777" w:rsidR="00607A71" w:rsidRDefault="00607A71" w:rsidP="00607A71">
      <w:pPr>
        <w:autoSpaceDE w:val="0"/>
        <w:autoSpaceDN w:val="0"/>
        <w:adjustRightInd w:val="0"/>
        <w:ind w:firstLine="708"/>
        <w:jc w:val="both"/>
      </w:pPr>
      <w:r>
        <w:t>На рынке совершенной конкуренции спрос и предложение линейны и равновесное Q=20. Государство вводит потоварный налог по ставке t=10 и на производителя и на потребителя (то есть в итоге государство собирает два налога). Найдите эластичность кривой Лаффера (по ставке налога) в точке, где t=5 (также собирается два налога), если известно что новое равновесие (при t=10) в точке Q=10.</w:t>
      </w:r>
    </w:p>
    <w:p w14:paraId="293D7583" w14:textId="77777777" w:rsidR="00C852FE" w:rsidRDefault="00C852FE" w:rsidP="00C852FE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6AB4F004" w14:textId="77777777" w:rsidR="009F4E84" w:rsidRPr="00427023" w:rsidRDefault="009F4E84" w:rsidP="009F4E84">
      <w:pPr>
        <w:rPr>
          <w:rFonts w:eastAsiaTheme="minorEastAsia" w:cstheme="minorBidi"/>
          <w:lang w:val="en-US"/>
        </w:rPr>
      </w:pPr>
      <m:oMathPara>
        <m:oMath>
          <m:r>
            <w:rPr>
              <w:rFonts w:ascii="Cambria Math" w:hAnsi="Cambria Math"/>
            </w:rPr>
            <m:t>Q=f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eastAsiaTheme="minorEastAsia" w:hAnsi="Cambria Math" w:cstheme="minorBidi"/>
              <w:lang w:val="en-US"/>
            </w:rPr>
            <m:t>=a-b*t</m:t>
          </m:r>
        </m:oMath>
      </m:oMathPara>
    </w:p>
    <w:p w14:paraId="3A68BF3E" w14:textId="77777777" w:rsidR="009F4E84" w:rsidRPr="00427023" w:rsidRDefault="009F4E84" w:rsidP="009F4E84">
      <w:pPr>
        <w:rPr>
          <w:rFonts w:eastAsiaTheme="minorEastAsia" w:cstheme="minorBidi"/>
        </w:rPr>
      </w:pPr>
      <m:oMathPara>
        <m:oMath>
          <m:r>
            <w:rPr>
              <w:rFonts w:ascii="Cambria Math" w:eastAsiaTheme="minorEastAsia" w:hAnsi="Cambria Math" w:cstheme="minorBidi"/>
            </w:rPr>
            <m:t>Tx=t*Q</m:t>
          </m:r>
        </m:oMath>
      </m:oMathPara>
    </w:p>
    <w:p w14:paraId="5F7D75AE" w14:textId="77777777" w:rsidR="009F4E84" w:rsidRPr="00BE356A" w:rsidRDefault="009F4E84" w:rsidP="009F4E84">
      <w:r>
        <w:t>Пользуясь условием о линейности функций спроса и предложения, запишем их в общем виде</w:t>
      </w:r>
    </w:p>
    <w:p w14:paraId="6B186AFA" w14:textId="77777777" w:rsidR="009F4E84" w:rsidRPr="00A95774" w:rsidRDefault="005D003C" w:rsidP="009F4E84">
      <w:pPr>
        <w:rPr>
          <w:rFonts w:eastAsiaTheme="minorEastAsia" w:cstheme="minorBidi"/>
          <w:i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b</m:t>
          </m:r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P</m:t>
          </m:r>
        </m:oMath>
      </m:oMathPara>
    </w:p>
    <w:p w14:paraId="22CCDFB3" w14:textId="77777777" w:rsidR="009F4E84" w:rsidRPr="00BE356A" w:rsidRDefault="005D003C" w:rsidP="009F4E84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c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</w:rPr>
            <m:t>d</m:t>
          </m:r>
          <m:r>
            <w:rPr>
              <w:rFonts w:ascii="Cambria Math" w:eastAsiaTheme="minorEastAsia" w:hAnsi="Cambria Math"/>
            </w:rPr>
            <m:t>*</m:t>
          </m:r>
          <m:r>
            <w:rPr>
              <w:rFonts w:ascii="Cambria Math" w:eastAsiaTheme="minorEastAsia" w:hAnsi="Cambria Math"/>
            </w:rPr>
            <m:t>P</m:t>
          </m:r>
        </m:oMath>
      </m:oMathPara>
    </w:p>
    <w:p w14:paraId="28AE98A4" w14:textId="77777777" w:rsidR="009F4E84" w:rsidRPr="00BE356A" w:rsidRDefault="009F4E84" w:rsidP="009F4E84">
      <w:pPr>
        <w:rPr>
          <w:rFonts w:eastAsiaTheme="minorEastAsia"/>
          <w:iCs/>
        </w:rPr>
      </w:pPr>
      <w:r w:rsidRPr="00BE356A">
        <w:rPr>
          <w:rFonts w:eastAsiaTheme="minorEastAsia"/>
          <w:iCs/>
        </w:rPr>
        <w:t>Тогда справедливо, что в точке равновесия</w:t>
      </w:r>
    </w:p>
    <w:p w14:paraId="4D229169" w14:textId="77777777" w:rsidR="009F4E84" w:rsidRPr="00E46E82" w:rsidRDefault="009F4E84" w:rsidP="009F4E84">
      <w:pPr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a-b*P=</m:t>
          </m:r>
          <m:r>
            <w:rPr>
              <w:rFonts w:ascii="Cambria Math" w:eastAsiaTheme="minorEastAsia" w:hAnsi="Cambria Math"/>
            </w:rPr>
            <m:t>c+d*P=20</m:t>
          </m:r>
        </m:oMath>
      </m:oMathPara>
    </w:p>
    <w:p w14:paraId="6BC5D6A2" w14:textId="77777777" w:rsidR="00E46E82" w:rsidRPr="00BE356A" w:rsidRDefault="00E46E82" w:rsidP="00E46E82">
      <w:pPr>
        <w:rPr>
          <w:rFonts w:eastAsiaTheme="minorEastAsia"/>
          <w:b/>
          <w:bCs/>
          <w:iCs/>
        </w:rPr>
      </w:pPr>
      <w:r w:rsidRPr="00BE356A">
        <w:rPr>
          <w:rFonts w:eastAsiaTheme="minorEastAsia"/>
          <w:b/>
          <w:bCs/>
          <w:iCs/>
        </w:rPr>
        <w:t>(</w:t>
      </w:r>
      <w:r>
        <w:rPr>
          <w:rFonts w:eastAsiaTheme="minorEastAsia"/>
          <w:b/>
          <w:bCs/>
          <w:iCs/>
        </w:rPr>
        <w:t>1</w:t>
      </w:r>
      <w:r w:rsidRPr="00BE356A">
        <w:rPr>
          <w:rFonts w:eastAsiaTheme="minorEastAsia"/>
          <w:b/>
          <w:bCs/>
          <w:iCs/>
        </w:rPr>
        <w:t xml:space="preserve"> балл за рассуждение)</w:t>
      </w:r>
    </w:p>
    <w:p w14:paraId="27D68555" w14:textId="77777777" w:rsidR="00E46E82" w:rsidRPr="00BE356A" w:rsidRDefault="00E46E82" w:rsidP="009F4E84">
      <w:pPr>
        <w:rPr>
          <w:rFonts w:eastAsiaTheme="minorEastAsia"/>
          <w:i/>
        </w:rPr>
      </w:pPr>
    </w:p>
    <w:p w14:paraId="42314E13" w14:textId="77777777" w:rsidR="009F4E84" w:rsidRPr="00BE356A" w:rsidRDefault="009F4E84" w:rsidP="009F4E84">
      <w:pPr>
        <w:rPr>
          <w:rFonts w:eastAsiaTheme="minorEastAsia"/>
          <w:iCs/>
        </w:rPr>
      </w:pPr>
      <w:r>
        <w:rPr>
          <w:rFonts w:eastAsiaTheme="minorEastAsia"/>
          <w:iCs/>
        </w:rPr>
        <w:t>При введении потоварного налога на потребителей и производителей новое условие равновесия будет выглядеть как</w:t>
      </w:r>
    </w:p>
    <w:p w14:paraId="788CFC13" w14:textId="77777777" w:rsidR="009F4E84" w:rsidRPr="00E46E82" w:rsidRDefault="009F4E84" w:rsidP="009F4E84">
      <w:pPr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a-b*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P+10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c+d*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P-10</m:t>
              </m:r>
            </m:e>
          </m:d>
          <m:r>
            <w:rPr>
              <w:rFonts w:ascii="Cambria Math" w:eastAsiaTheme="minorEastAsia" w:hAnsi="Cambria Math"/>
            </w:rPr>
            <m:t>=10</m:t>
          </m:r>
        </m:oMath>
      </m:oMathPara>
    </w:p>
    <w:p w14:paraId="456E8791" w14:textId="77777777" w:rsidR="00E46E82" w:rsidRPr="00BE356A" w:rsidRDefault="00E46E82" w:rsidP="00E46E82">
      <w:pPr>
        <w:rPr>
          <w:rFonts w:eastAsiaTheme="minorEastAsia"/>
          <w:b/>
          <w:bCs/>
          <w:iCs/>
        </w:rPr>
      </w:pPr>
      <w:r w:rsidRPr="00BE356A">
        <w:rPr>
          <w:rFonts w:eastAsiaTheme="minorEastAsia"/>
          <w:b/>
          <w:bCs/>
          <w:iCs/>
        </w:rPr>
        <w:t>(2 балла за рассуждение)</w:t>
      </w:r>
    </w:p>
    <w:p w14:paraId="53AF688D" w14:textId="77777777" w:rsidR="009F4E84" w:rsidRPr="00BE356A" w:rsidRDefault="009F4E84" w:rsidP="009F4E84">
      <w:pPr>
        <w:rPr>
          <w:rFonts w:eastAsiaTheme="minorEastAsia"/>
          <w:iCs/>
        </w:rPr>
      </w:pPr>
      <w:r>
        <w:rPr>
          <w:rFonts w:eastAsiaTheme="minorEastAsia"/>
          <w:iCs/>
        </w:rPr>
        <w:t>Из каждой части приведенных равенств можно составить 2 системы уравнения с тремя переменными и найти значения констант для записи функций спроса и предложения в общем виде</w:t>
      </w:r>
    </w:p>
    <w:p w14:paraId="0B4AC89C" w14:textId="77777777" w:rsidR="009F4E84" w:rsidRPr="00A95774" w:rsidRDefault="005D003C" w:rsidP="009F4E84">
      <w:pPr>
        <w:rPr>
          <w:rFonts w:eastAsiaTheme="minorEastAsia"/>
          <w:i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</w:rPr>
                    <m:t>*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</w:rPr>
                    <m:t>=20</m:t>
                  </m:r>
                </m:e>
                <m:e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10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</w:rPr>
                    <m:t>*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</w:rPr>
                    <m:t>=10</m:t>
                  </m:r>
                </m:e>
              </m:eqArr>
              <m:r>
                <w:rPr>
                  <w:rFonts w:ascii="Cambria Math" w:eastAsiaTheme="minorEastAsia" w:hAnsi="Cambria Math"/>
                </w:rPr>
                <m:t>→</m:t>
              </m:r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  <m:r>
                        <w:rPr>
                          <w:rFonts w:ascii="Cambria Math" w:eastAsiaTheme="minorEastAsia" w:hAnsi="Cambria Math"/>
                        </w:rPr>
                        <m:t>=1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  <m:r>
                        <w:rPr>
                          <w:rFonts w:ascii="Cambria Math" w:eastAsiaTheme="minorEastAsia" w:hAnsi="Cambria Math"/>
                        </w:rPr>
                        <m:t>=20+</m:t>
                      </m:r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eqArr>
                </m:e>
              </m:d>
            </m:e>
          </m:d>
        </m:oMath>
      </m:oMathPara>
    </w:p>
    <w:p w14:paraId="4EFEC4EA" w14:textId="77777777" w:rsidR="009F4E84" w:rsidRPr="00A95774" w:rsidRDefault="005D003C" w:rsidP="009F4E84">
      <w:pPr>
        <w:rPr>
          <w:rFonts w:eastAsiaTheme="minorEastAsia"/>
          <w:i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  <m:r>
                    <w:rPr>
                      <w:rFonts w:ascii="Cambria Math" w:eastAsiaTheme="minorEastAsia" w:hAnsi="Cambria Math"/>
                    </w:rPr>
                    <m:t>+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w:rPr>
                      <w:rFonts w:ascii="Cambria Math" w:eastAsiaTheme="minorEastAsia" w:hAnsi="Cambria Math"/>
                    </w:rPr>
                    <m:t>*</m:t>
                  </m:r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w:rPr>
                      <w:rFonts w:ascii="Cambria Math" w:hAnsi="Cambria Math"/>
                    </w:rPr>
                    <m:t>=20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  <m:r>
                    <w:rPr>
                      <w:rFonts w:ascii="Cambria Math" w:eastAsiaTheme="minorEastAsia" w:hAnsi="Cambria Math"/>
                    </w:rPr>
                    <m:t>+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w:rPr>
                      <w:rFonts w:ascii="Cambria Math" w:eastAsiaTheme="minorEastAsia" w:hAnsi="Cambria Math"/>
                    </w:rPr>
                    <m:t>*</m:t>
                  </m:r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10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w:rPr>
                      <w:rFonts w:ascii="Cambria Math" w:hAnsi="Cambria Math"/>
                    </w:rPr>
                    <m:t>=10</m:t>
                  </m:r>
                </m:e>
              </m:eqArr>
              <m:r>
                <w:rPr>
                  <w:rFonts w:ascii="Cambria Math" w:eastAsiaTheme="minorEastAsia" w:hAnsi="Cambria Math"/>
                </w:rPr>
                <m:t>→</m:t>
              </m:r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r>
                        <w:rPr>
                          <w:rFonts w:ascii="Cambria Math" w:eastAsiaTheme="minorEastAsia" w:hAnsi="Cambria Math"/>
                        </w:rPr>
                        <m:t>=1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  <m:r>
                        <w:rPr>
                          <w:rFonts w:ascii="Cambria Math" w:eastAsiaTheme="minorEastAsia" w:hAnsi="Cambria Math"/>
                        </w:rPr>
                        <m:t>=20-</m:t>
                      </m:r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eqArr>
                </m:e>
              </m:d>
            </m:e>
          </m:d>
        </m:oMath>
      </m:oMathPara>
    </w:p>
    <w:p w14:paraId="1ED52059" w14:textId="77777777" w:rsidR="009F4E84" w:rsidRPr="00BE356A" w:rsidRDefault="005D003C" w:rsidP="009F4E84">
      <w:pPr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P</m:t>
          </m:r>
        </m:oMath>
      </m:oMathPara>
    </w:p>
    <w:p w14:paraId="7146B9EA" w14:textId="77777777" w:rsidR="009F4E84" w:rsidRPr="00427023" w:rsidRDefault="005D003C" w:rsidP="009F4E84">
      <w:pPr>
        <w:rPr>
          <w:rFonts w:eastAsiaTheme="minorEastAsia" w:cstheme="minorBidi"/>
          <w:i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c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P</m:t>
          </m:r>
        </m:oMath>
      </m:oMathPara>
    </w:p>
    <w:p w14:paraId="41574011" w14:textId="77777777" w:rsidR="009F4E84" w:rsidRPr="00155BD4" w:rsidRDefault="009F4E84" w:rsidP="009F4E84">
      <w:pPr>
        <w:rPr>
          <w:rFonts w:eastAsiaTheme="minorEastAsia" w:cstheme="minorBidi"/>
          <w:i/>
        </w:rPr>
      </w:pPr>
      <m:oMathPara>
        <m:oMath>
          <m:r>
            <w:rPr>
              <w:rFonts w:ascii="Cambria Math" w:hAnsi="Cambria Math"/>
            </w:rPr>
            <m:t>a+</m:t>
          </m:r>
          <m:r>
            <w:rPr>
              <w:rFonts w:ascii="Cambria Math" w:hAnsi="Cambria Math"/>
              <w:lang w:val="en-US"/>
            </w:rPr>
            <m:t>P=</m:t>
          </m:r>
          <m:r>
            <w:rPr>
              <w:rFonts w:ascii="Cambria Math" w:hAnsi="Cambria Math"/>
            </w:rPr>
            <m:t>c-P=20</m:t>
          </m:r>
        </m:oMath>
      </m:oMathPara>
    </w:p>
    <w:p w14:paraId="4B41A1F8" w14:textId="77777777" w:rsidR="009F4E84" w:rsidRPr="00427023" w:rsidRDefault="009F4E84" w:rsidP="009F4E84">
      <w:pPr>
        <w:rPr>
          <w:rFonts w:eastAsiaTheme="minorEastAsia" w:cstheme="minorBidi"/>
          <w:i/>
        </w:rPr>
      </w:pPr>
      <m:oMathPara>
        <m:oMath>
          <m:r>
            <w:rPr>
              <w:rFonts w:ascii="Cambria Math" w:eastAsiaTheme="minorEastAsia" w:hAnsi="Cambria Math"/>
            </w:rPr>
            <m:t>a+c=20+P+20-P →a+c=40→</m:t>
          </m:r>
          <m:r>
            <w:rPr>
              <w:rFonts w:ascii="Cambria Math" w:eastAsiaTheme="minorEastAsia" w:hAnsi="Cambria Math"/>
              <w:highlight w:val="yellow"/>
            </w:rPr>
            <m:t>a=40-c</m:t>
          </m:r>
        </m:oMath>
      </m:oMathPara>
    </w:p>
    <w:p w14:paraId="2FEF801C" w14:textId="77777777" w:rsidR="009F4E84" w:rsidRPr="00A95774" w:rsidRDefault="005D003C" w:rsidP="009F4E84">
      <w:pPr>
        <w:rPr>
          <w:rFonts w:eastAsiaTheme="minorEastAsia" w:cstheme="minorBidi"/>
          <w:i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40-</m:t>
          </m:r>
          <m:r>
            <w:rPr>
              <w:rFonts w:ascii="Cambria Math" w:eastAsiaTheme="minorEastAsia" w:hAnsi="Cambria Math"/>
            </w:rPr>
            <m:t>c</m:t>
          </m:r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hAnsi="Cambria Math"/>
            </w:rPr>
            <m:t>P</m:t>
          </m:r>
        </m:oMath>
      </m:oMathPara>
    </w:p>
    <w:p w14:paraId="121283EC" w14:textId="77777777" w:rsidR="009F4E84" w:rsidRPr="00E46E82" w:rsidRDefault="005D003C" w:rsidP="009F4E84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c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</w:rPr>
            <m:t>P</m:t>
          </m:r>
        </m:oMath>
      </m:oMathPara>
    </w:p>
    <w:p w14:paraId="4B6995B2" w14:textId="550D9F36" w:rsidR="00E46E82" w:rsidRPr="00BE356A" w:rsidRDefault="00E46E82" w:rsidP="00E46E82">
      <w:pPr>
        <w:rPr>
          <w:rFonts w:eastAsiaTheme="minorEastAsia"/>
          <w:b/>
          <w:bCs/>
          <w:iCs/>
        </w:rPr>
      </w:pPr>
      <w:r w:rsidRPr="00BE356A">
        <w:rPr>
          <w:rFonts w:eastAsiaTheme="minorEastAsia"/>
          <w:b/>
          <w:bCs/>
          <w:iCs/>
        </w:rPr>
        <w:t>(</w:t>
      </w:r>
      <w:r>
        <w:rPr>
          <w:rFonts w:eastAsiaTheme="minorEastAsia"/>
          <w:b/>
          <w:bCs/>
          <w:iCs/>
        </w:rPr>
        <w:t>3</w:t>
      </w:r>
      <w:r w:rsidRPr="00BE356A">
        <w:rPr>
          <w:rFonts w:eastAsiaTheme="minorEastAsia"/>
          <w:b/>
          <w:bCs/>
          <w:iCs/>
        </w:rPr>
        <w:t xml:space="preserve"> балла за рассуждение)</w:t>
      </w:r>
    </w:p>
    <w:p w14:paraId="4E847AD8" w14:textId="77777777" w:rsidR="00E46E82" w:rsidRPr="00504E7D" w:rsidRDefault="00E46E82" w:rsidP="009F4E84">
      <w:pPr>
        <w:rPr>
          <w:rFonts w:eastAsiaTheme="minorEastAsia"/>
          <w:i/>
        </w:rPr>
      </w:pPr>
    </w:p>
    <w:p w14:paraId="6B5BAEBA" w14:textId="77777777" w:rsidR="009F4E84" w:rsidRDefault="009F4E84" w:rsidP="009F4E84">
      <w:pPr>
        <w:rPr>
          <w:rFonts w:eastAsiaTheme="minorEastAsia"/>
          <w:i/>
        </w:rPr>
      </w:pPr>
      <w:r>
        <w:rPr>
          <w:rFonts w:eastAsiaTheme="minorEastAsia"/>
          <w:i/>
          <w:noProof/>
        </w:rPr>
        <w:lastRenderedPageBreak/>
        <w:drawing>
          <wp:inline distT="0" distB="0" distL="0" distR="0" wp14:anchorId="53C6BED4" wp14:editId="0A93B245">
            <wp:extent cx="5934075" cy="4267200"/>
            <wp:effectExtent l="0" t="0" r="9525" b="0"/>
            <wp:docPr id="5665567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B060A" w14:textId="77777777" w:rsidR="009F4E84" w:rsidRPr="002B7803" w:rsidRDefault="009F4E84" w:rsidP="009F4E84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a=30;c=10</m:t>
          </m:r>
        </m:oMath>
      </m:oMathPara>
    </w:p>
    <w:p w14:paraId="543379D5" w14:textId="77777777" w:rsidR="009F4E84" w:rsidRPr="002B7803" w:rsidRDefault="005D003C" w:rsidP="009F4E84">
      <w:pPr>
        <w:rPr>
          <w:rFonts w:eastAsiaTheme="minorEastAsia"/>
          <w:i/>
          <w:highlight w:val="yellow"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Cs w:val="22"/>
                  <w:highlight w:val="yellow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highlight w:val="yellow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highlight w:val="yellow"/>
                </w:rPr>
                <m:t>D</m:t>
              </m:r>
            </m:sub>
          </m:sSub>
          <m:r>
            <w:rPr>
              <w:rFonts w:ascii="Cambria Math" w:hAnsi="Cambria Math"/>
              <w:highlight w:val="yellow"/>
            </w:rPr>
            <m:t>=30-</m:t>
          </m:r>
          <m:r>
            <w:rPr>
              <w:rFonts w:ascii="Cambria Math" w:hAnsi="Cambria Math"/>
              <w:highlight w:val="yellow"/>
            </w:rPr>
            <m:t>P</m:t>
          </m:r>
        </m:oMath>
      </m:oMathPara>
    </w:p>
    <w:p w14:paraId="55D5D62A" w14:textId="77777777" w:rsidR="009F4E84" w:rsidRPr="002B7803" w:rsidRDefault="005D003C" w:rsidP="009F4E84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Cs w:val="22"/>
                  <w:highlight w:val="yellow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/>
                  <w:highlight w:val="yellow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highlight w:val="yellow"/>
                </w:rPr>
                <m:t>S</m:t>
              </m:r>
            </m:sub>
          </m:sSub>
          <m:r>
            <w:rPr>
              <w:rFonts w:ascii="Cambria Math" w:eastAsiaTheme="minorEastAsia" w:hAnsi="Cambria Math"/>
              <w:highlight w:val="yellow"/>
            </w:rPr>
            <m:t>=10+</m:t>
          </m:r>
          <m:r>
            <w:rPr>
              <w:rFonts w:ascii="Cambria Math" w:eastAsiaTheme="minorEastAsia" w:hAnsi="Cambria Math"/>
              <w:highlight w:val="yellow"/>
            </w:rPr>
            <m:t>P</m:t>
          </m:r>
        </m:oMath>
      </m:oMathPara>
    </w:p>
    <w:p w14:paraId="0785F7C8" w14:textId="77777777" w:rsidR="009F4E84" w:rsidRPr="002B7803" w:rsidRDefault="009F4E84" w:rsidP="009F4E84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P=10</m:t>
          </m:r>
        </m:oMath>
      </m:oMathPara>
    </w:p>
    <w:p w14:paraId="397F6410" w14:textId="77777777" w:rsidR="009F4E84" w:rsidRPr="002B7803" w:rsidRDefault="009F4E84" w:rsidP="009F4E84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Q=20</m:t>
          </m:r>
        </m:oMath>
      </m:oMathPara>
    </w:p>
    <w:p w14:paraId="672E7A53" w14:textId="77777777" w:rsidR="009F4E84" w:rsidRPr="002B7803" w:rsidRDefault="009F4E84" w:rsidP="009F4E84">
      <w:pPr>
        <w:rPr>
          <w:rFonts w:eastAsiaTheme="minorEastAsia"/>
          <w:i/>
          <w:lang w:val="en-US"/>
        </w:rPr>
      </w:pPr>
    </w:p>
    <w:p w14:paraId="7D17AB0C" w14:textId="77777777" w:rsidR="009F4E84" w:rsidRPr="00A95774" w:rsidRDefault="005D003C" w:rsidP="009F4E84">
      <w:pPr>
        <w:rPr>
          <w:rFonts w:eastAsiaTheme="minorEastAsia" w:cstheme="minorBidi"/>
          <w:i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30-</m:t>
          </m:r>
          <m:r>
            <w:rPr>
              <w:rFonts w:ascii="Cambria Math" w:eastAsiaTheme="minorEastAsia" w:hAnsi="Cambria Math"/>
            </w:rPr>
            <m:t>P</m:t>
          </m:r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eastAsiaTheme="minorEastAsia" w:hAnsi="Cambria Math"/>
            </w:rPr>
            <m:t>t</m:t>
          </m:r>
          <m:r>
            <w:rPr>
              <w:rFonts w:ascii="Cambria Math" w:hAnsi="Cambria Math"/>
            </w:rPr>
            <m:t>=10</m:t>
          </m:r>
        </m:oMath>
      </m:oMathPara>
    </w:p>
    <w:p w14:paraId="1009F6F4" w14:textId="77777777" w:rsidR="009F4E84" w:rsidRPr="00BE356A" w:rsidRDefault="005D003C" w:rsidP="009F4E84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=10+</m:t>
          </m:r>
          <m:r>
            <w:rPr>
              <w:rFonts w:ascii="Cambria Math" w:eastAsiaTheme="minorEastAsia" w:hAnsi="Cambria Math"/>
            </w:rPr>
            <m:t>P</m:t>
          </m:r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eastAsiaTheme="minorEastAsia" w:hAnsi="Cambria Math"/>
            </w:rPr>
            <m:t>t</m:t>
          </m:r>
          <m:r>
            <w:rPr>
              <w:rFonts w:ascii="Cambria Math" w:eastAsiaTheme="minorEastAsia" w:hAnsi="Cambria Math"/>
            </w:rPr>
            <m:t>=10</m:t>
          </m:r>
        </m:oMath>
      </m:oMathPara>
    </w:p>
    <w:p w14:paraId="0691874A" w14:textId="3B6D27F8" w:rsidR="00E46E82" w:rsidRPr="00BE356A" w:rsidRDefault="00E46E82" w:rsidP="00E46E82">
      <w:pPr>
        <w:rPr>
          <w:rFonts w:eastAsiaTheme="minorEastAsia"/>
          <w:b/>
          <w:bCs/>
          <w:iCs/>
        </w:rPr>
      </w:pPr>
      <w:r w:rsidRPr="00BE356A">
        <w:rPr>
          <w:rFonts w:eastAsiaTheme="minorEastAsia"/>
          <w:b/>
          <w:bCs/>
          <w:iCs/>
        </w:rPr>
        <w:t>(</w:t>
      </w:r>
      <w:r>
        <w:rPr>
          <w:rFonts w:eastAsiaTheme="minorEastAsia"/>
          <w:b/>
          <w:bCs/>
          <w:iCs/>
        </w:rPr>
        <w:t>4</w:t>
      </w:r>
      <w:r w:rsidRPr="00BE356A">
        <w:rPr>
          <w:rFonts w:eastAsiaTheme="minorEastAsia"/>
          <w:b/>
          <w:bCs/>
          <w:iCs/>
        </w:rPr>
        <w:t xml:space="preserve"> балл</w:t>
      </w:r>
      <w:r>
        <w:rPr>
          <w:rFonts w:eastAsiaTheme="minorEastAsia"/>
          <w:b/>
          <w:bCs/>
          <w:iCs/>
        </w:rPr>
        <w:t>а</w:t>
      </w:r>
      <w:r w:rsidRPr="00BE356A">
        <w:rPr>
          <w:rFonts w:eastAsiaTheme="minorEastAsia"/>
          <w:b/>
          <w:bCs/>
          <w:iCs/>
        </w:rPr>
        <w:t xml:space="preserve"> за </w:t>
      </w:r>
      <w:r>
        <w:rPr>
          <w:rFonts w:eastAsiaTheme="minorEastAsia"/>
          <w:b/>
          <w:bCs/>
          <w:iCs/>
        </w:rPr>
        <w:t>выведение функций спроса и предложения)</w:t>
      </w:r>
    </w:p>
    <w:p w14:paraId="6953B166" w14:textId="77777777" w:rsidR="009F4E84" w:rsidRDefault="009F4E84" w:rsidP="009F4E84">
      <w:pPr>
        <w:rPr>
          <w:rFonts w:eastAsiaTheme="minorEastAsia" w:cstheme="minorBidi"/>
          <w:i/>
        </w:rPr>
      </w:pPr>
    </w:p>
    <w:p w14:paraId="4AC99030" w14:textId="77777777" w:rsidR="009F4E84" w:rsidRPr="00BE356A" w:rsidRDefault="009F4E84" w:rsidP="009F4E84">
      <w:pPr>
        <w:rPr>
          <w:rFonts w:eastAsiaTheme="minorEastAsia"/>
          <w:iCs/>
        </w:rPr>
      </w:pPr>
      <w:r>
        <w:rPr>
          <w:rFonts w:eastAsiaTheme="minorEastAsia"/>
          <w:iCs/>
        </w:rPr>
        <w:t>Тогда при введении налога и на потребителя и на производителя справедливо следующее</w:t>
      </w:r>
    </w:p>
    <w:p w14:paraId="24E2280D" w14:textId="77777777" w:rsidR="009F4E84" w:rsidRPr="00A95774" w:rsidRDefault="009F4E84" w:rsidP="009F4E84">
      <w:pPr>
        <w:rPr>
          <w:rFonts w:eastAsiaTheme="minorEastAsia" w:cstheme="minorBidi"/>
          <w:i/>
        </w:rPr>
      </w:pPr>
      <m:oMathPara>
        <m:oMath>
          <m:r>
            <w:rPr>
              <w:rFonts w:ascii="Cambria Math" w:eastAsiaTheme="minorHAnsi" w:hAnsi="Cambria Math" w:cstheme="minorBidi"/>
              <w:szCs w:val="22"/>
              <w:lang w:eastAsia="en-US"/>
            </w:rPr>
            <m:t>2Q</m:t>
          </m:r>
          <m:r>
            <w:rPr>
              <w:rFonts w:ascii="Cambria Math" w:hAnsi="Cambria Math"/>
            </w:rPr>
            <m:t>=30-</m:t>
          </m:r>
          <m:r>
            <w:rPr>
              <w:rFonts w:ascii="Cambria Math" w:hAnsi="Cambria Math"/>
              <w:lang w:val="en-US"/>
            </w:rPr>
            <m:t>P-t+10+P-t</m:t>
          </m:r>
        </m:oMath>
      </m:oMathPara>
    </w:p>
    <w:p w14:paraId="13273E63" w14:textId="77777777" w:rsidR="009F4E84" w:rsidRPr="00E46E82" w:rsidRDefault="009F4E84" w:rsidP="009F4E84">
      <w:pPr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</w:rPr>
            <m:t>Q=20-t</m:t>
          </m:r>
        </m:oMath>
      </m:oMathPara>
    </w:p>
    <w:p w14:paraId="0890741D" w14:textId="22F00FE3" w:rsidR="00E46E82" w:rsidRPr="00BE356A" w:rsidRDefault="00E46E82" w:rsidP="00E46E82">
      <w:pPr>
        <w:rPr>
          <w:rFonts w:eastAsiaTheme="minorEastAsia"/>
          <w:b/>
          <w:bCs/>
          <w:iCs/>
        </w:rPr>
      </w:pPr>
      <w:r w:rsidRPr="00BE356A">
        <w:rPr>
          <w:rFonts w:eastAsiaTheme="minorEastAsia"/>
          <w:b/>
          <w:bCs/>
          <w:iCs/>
        </w:rPr>
        <w:t>(</w:t>
      </w:r>
      <w:r>
        <w:rPr>
          <w:rFonts w:eastAsiaTheme="minorEastAsia"/>
          <w:b/>
          <w:bCs/>
          <w:iCs/>
        </w:rPr>
        <w:t>3</w:t>
      </w:r>
      <w:r w:rsidRPr="00BE356A">
        <w:rPr>
          <w:rFonts w:eastAsiaTheme="minorEastAsia"/>
          <w:b/>
          <w:bCs/>
          <w:iCs/>
        </w:rPr>
        <w:t xml:space="preserve"> балл</w:t>
      </w:r>
      <w:r>
        <w:rPr>
          <w:rFonts w:eastAsiaTheme="minorEastAsia"/>
          <w:b/>
          <w:bCs/>
          <w:iCs/>
        </w:rPr>
        <w:t>а</w:t>
      </w:r>
      <w:r w:rsidRPr="00BE356A">
        <w:rPr>
          <w:rFonts w:eastAsiaTheme="minorEastAsia"/>
          <w:b/>
          <w:bCs/>
          <w:iCs/>
        </w:rPr>
        <w:t xml:space="preserve"> за </w:t>
      </w:r>
      <w:r>
        <w:rPr>
          <w:rFonts w:eastAsiaTheme="minorEastAsia"/>
          <w:b/>
          <w:bCs/>
          <w:iCs/>
        </w:rPr>
        <w:t>выведение функций спроса от налога)</w:t>
      </w:r>
    </w:p>
    <w:p w14:paraId="3A707DA2" w14:textId="77777777" w:rsidR="00E46E82" w:rsidRDefault="00E46E82" w:rsidP="009F4E84">
      <w:pPr>
        <w:rPr>
          <w:rFonts w:eastAsiaTheme="minorEastAsia"/>
          <w:i/>
        </w:rPr>
      </w:pPr>
    </w:p>
    <w:p w14:paraId="63911043" w14:textId="77777777" w:rsidR="009F4E84" w:rsidRPr="00BE356A" w:rsidRDefault="009F4E84" w:rsidP="009F4E84">
      <w:pPr>
        <w:rPr>
          <w:rFonts w:eastAsiaTheme="minorEastAsia" w:cstheme="minorBidi"/>
          <w:i/>
          <w:szCs w:val="22"/>
          <w:lang w:eastAsia="en-US"/>
        </w:rPr>
      </w:pPr>
      <m:oMathPara>
        <m:oMath>
          <m:r>
            <w:rPr>
              <w:rFonts w:ascii="Cambria Math" w:eastAsiaTheme="minorEastAsia" w:hAnsi="Cambria Math"/>
            </w:rPr>
            <m:t>Tx=t*Q=20t-</m:t>
          </m:r>
          <m:sSup>
            <m:sSup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4F29D24D" w14:textId="77777777" w:rsidR="009F4E84" w:rsidRPr="00A95774" w:rsidRDefault="005D003C" w:rsidP="009F4E84">
      <w:pPr>
        <w:rPr>
          <w:rFonts w:eastAsiaTheme="minorEastAsia" w:cstheme="minorBidi"/>
          <w:i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  <m:sup>
              <m:r>
                <w:rPr>
                  <w:rFonts w:ascii="Cambria Math" w:eastAsiaTheme="minorEastAsia" w:hAnsi="Cambria Math"/>
                </w:rPr>
                <m:t>Tx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T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t</m:t>
              </m:r>
            </m:num>
            <m:den>
              <m:r>
                <w:rPr>
                  <w:rFonts w:ascii="Cambria Math" w:eastAsiaTheme="minorEastAsia" w:hAnsi="Cambria Math"/>
                </w:rPr>
                <m:t>Tx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20-2</m:t>
              </m:r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t</m:t>
              </m:r>
            </m:num>
            <m:den>
              <m:r>
                <w:rPr>
                  <w:rFonts w:ascii="Cambria Math" w:eastAsiaTheme="minorEastAsia" w:hAnsi="Cambria Math"/>
                </w:rPr>
                <m:t>20</m:t>
              </m:r>
              <m:r>
                <w:rPr>
                  <w:rFonts w:ascii="Cambria Math" w:eastAsiaTheme="minorEastAsia" w:hAnsi="Cambria Math"/>
                </w:rPr>
                <m:t>t</m:t>
              </m:r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20-2</m:t>
              </m:r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20-</m:t>
              </m:r>
              <m:r>
                <w:rPr>
                  <w:rFonts w:ascii="Cambria Math" w:eastAsiaTheme="minorEastAsia" w:hAnsi="Cambria Math"/>
                </w:rPr>
                <m:t>t</m:t>
              </m:r>
            </m:den>
          </m:f>
        </m:oMath>
      </m:oMathPara>
    </w:p>
    <w:p w14:paraId="1275A666" w14:textId="77777777" w:rsidR="009F4E84" w:rsidRPr="00E46E82" w:rsidRDefault="005D003C" w:rsidP="009F4E84">
      <w:pPr>
        <w:rPr>
          <w:rFonts w:eastAsiaTheme="minorEastAsia" w:cstheme="minorBidi"/>
          <w:i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  <m:sup>
              <m:r>
                <w:rPr>
                  <w:rFonts w:ascii="Cambria Math" w:eastAsiaTheme="minorEastAsia" w:hAnsi="Cambria Math"/>
                </w:rPr>
                <m:t>Tx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T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t</m:t>
              </m:r>
            </m:num>
            <m:den>
              <m:r>
                <w:rPr>
                  <w:rFonts w:ascii="Cambria Math" w:eastAsiaTheme="minorEastAsia" w:hAnsi="Cambria Math"/>
                </w:rPr>
                <m:t>Tx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20-10</m:t>
              </m:r>
            </m:e>
          </m:d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20-5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</m:t>
              </m:r>
            </m:num>
            <m:den>
              <m:r>
                <w:rPr>
                  <w:rFonts w:ascii="Cambria Math" w:eastAsiaTheme="minorEastAsia" w:hAnsi="Cambria Math"/>
                </w:rPr>
                <m:t>15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=0,67</m:t>
          </m:r>
        </m:oMath>
      </m:oMathPara>
    </w:p>
    <w:p w14:paraId="62490369" w14:textId="074FA115" w:rsidR="00E46E82" w:rsidRPr="00BE356A" w:rsidRDefault="00E46E82" w:rsidP="00E46E82">
      <w:pPr>
        <w:rPr>
          <w:rFonts w:eastAsiaTheme="minorEastAsia"/>
          <w:b/>
          <w:bCs/>
          <w:iCs/>
        </w:rPr>
      </w:pPr>
      <w:r w:rsidRPr="00BE356A">
        <w:rPr>
          <w:rFonts w:eastAsiaTheme="minorEastAsia"/>
          <w:b/>
          <w:bCs/>
          <w:iCs/>
        </w:rPr>
        <w:t xml:space="preserve">(2 балла за </w:t>
      </w:r>
      <w:r>
        <w:rPr>
          <w:rFonts w:eastAsiaTheme="minorEastAsia"/>
          <w:b/>
          <w:bCs/>
          <w:iCs/>
        </w:rPr>
        <w:t>ответ</w:t>
      </w:r>
      <w:r w:rsidRPr="00BE356A">
        <w:rPr>
          <w:rFonts w:eastAsiaTheme="minorEastAsia"/>
          <w:b/>
          <w:bCs/>
          <w:iCs/>
        </w:rPr>
        <w:t>)</w:t>
      </w:r>
    </w:p>
    <w:p w14:paraId="14A392F2" w14:textId="77777777" w:rsidR="00E46E82" w:rsidRPr="00DB6A75" w:rsidRDefault="00E46E82" w:rsidP="009F4E84">
      <w:pPr>
        <w:rPr>
          <w:rFonts w:eastAsiaTheme="minorEastAsia" w:cstheme="minorBidi"/>
          <w:i/>
        </w:rPr>
      </w:pPr>
    </w:p>
    <w:p w14:paraId="467D430A" w14:textId="77777777" w:rsidR="009F4E84" w:rsidRDefault="009F4E84" w:rsidP="009F4E84">
      <w:pPr>
        <w:rPr>
          <w:rFonts w:eastAsiaTheme="minorEastAsia" w:cstheme="minorBidi"/>
          <w:i/>
        </w:rPr>
      </w:pPr>
    </w:p>
    <w:p w14:paraId="22EBBE99" w14:textId="77777777" w:rsidR="00607A71" w:rsidRDefault="00607A71" w:rsidP="00607A71">
      <w:pPr>
        <w:autoSpaceDE w:val="0"/>
        <w:autoSpaceDN w:val="0"/>
        <w:adjustRightInd w:val="0"/>
        <w:ind w:firstLine="708"/>
        <w:jc w:val="both"/>
        <w:rPr>
          <w:b/>
          <w:noProof/>
          <w:snapToGrid w:val="0"/>
        </w:rPr>
      </w:pPr>
    </w:p>
    <w:p w14:paraId="2F38D534" w14:textId="77777777" w:rsidR="00607A71" w:rsidRDefault="00607A71" w:rsidP="00073FFF">
      <w:pPr>
        <w:rPr>
          <w:b/>
        </w:rPr>
      </w:pPr>
    </w:p>
    <w:p w14:paraId="594A9D28" w14:textId="7B388B99" w:rsidR="00986BB5" w:rsidRPr="005D3798" w:rsidRDefault="00986BB5" w:rsidP="003B26DA">
      <w:pPr>
        <w:ind w:firstLine="709"/>
      </w:pPr>
    </w:p>
    <w:sectPr w:rsidR="00986BB5" w:rsidRPr="005D3798" w:rsidSect="00750D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F4CD7"/>
    <w:multiLevelType w:val="hybridMultilevel"/>
    <w:tmpl w:val="52B8DEB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A8"/>
    <w:rsid w:val="00043F33"/>
    <w:rsid w:val="00063739"/>
    <w:rsid w:val="00073FFF"/>
    <w:rsid w:val="000820C9"/>
    <w:rsid w:val="000F0191"/>
    <w:rsid w:val="000F3C68"/>
    <w:rsid w:val="000F6FCB"/>
    <w:rsid w:val="00106416"/>
    <w:rsid w:val="0011325C"/>
    <w:rsid w:val="00113E77"/>
    <w:rsid w:val="00127111"/>
    <w:rsid w:val="0012722E"/>
    <w:rsid w:val="00151B40"/>
    <w:rsid w:val="00156DEE"/>
    <w:rsid w:val="001F05B7"/>
    <w:rsid w:val="001F5035"/>
    <w:rsid w:val="001F6EE5"/>
    <w:rsid w:val="00210493"/>
    <w:rsid w:val="002245AD"/>
    <w:rsid w:val="00255AE3"/>
    <w:rsid w:val="002635E7"/>
    <w:rsid w:val="00267FE4"/>
    <w:rsid w:val="00282C1D"/>
    <w:rsid w:val="00295119"/>
    <w:rsid w:val="002C1D9D"/>
    <w:rsid w:val="002C5606"/>
    <w:rsid w:val="002D2D7A"/>
    <w:rsid w:val="002E0A0F"/>
    <w:rsid w:val="003460A0"/>
    <w:rsid w:val="00364E83"/>
    <w:rsid w:val="003A3E04"/>
    <w:rsid w:val="003B26DA"/>
    <w:rsid w:val="00424351"/>
    <w:rsid w:val="00435037"/>
    <w:rsid w:val="00440E3F"/>
    <w:rsid w:val="00461812"/>
    <w:rsid w:val="00462A01"/>
    <w:rsid w:val="00473A89"/>
    <w:rsid w:val="004758D1"/>
    <w:rsid w:val="004977A8"/>
    <w:rsid w:val="004F00CB"/>
    <w:rsid w:val="005038C1"/>
    <w:rsid w:val="0050753F"/>
    <w:rsid w:val="00540D62"/>
    <w:rsid w:val="00543DDF"/>
    <w:rsid w:val="005823A3"/>
    <w:rsid w:val="0058452A"/>
    <w:rsid w:val="005A2ACA"/>
    <w:rsid w:val="005D003C"/>
    <w:rsid w:val="005D3602"/>
    <w:rsid w:val="005D3798"/>
    <w:rsid w:val="00607A71"/>
    <w:rsid w:val="006242DF"/>
    <w:rsid w:val="00643493"/>
    <w:rsid w:val="00664444"/>
    <w:rsid w:val="006853C6"/>
    <w:rsid w:val="006A7067"/>
    <w:rsid w:val="0071071F"/>
    <w:rsid w:val="0072273D"/>
    <w:rsid w:val="00725F20"/>
    <w:rsid w:val="00750DF6"/>
    <w:rsid w:val="007B33C5"/>
    <w:rsid w:val="007E740F"/>
    <w:rsid w:val="007F4279"/>
    <w:rsid w:val="00812EE2"/>
    <w:rsid w:val="00831DFB"/>
    <w:rsid w:val="00855C5F"/>
    <w:rsid w:val="00863151"/>
    <w:rsid w:val="00870F4B"/>
    <w:rsid w:val="00915A04"/>
    <w:rsid w:val="00961C75"/>
    <w:rsid w:val="00986BB5"/>
    <w:rsid w:val="009F4E84"/>
    <w:rsid w:val="00A105C7"/>
    <w:rsid w:val="00A1266A"/>
    <w:rsid w:val="00A31CFF"/>
    <w:rsid w:val="00A7187E"/>
    <w:rsid w:val="00AD5DEE"/>
    <w:rsid w:val="00AE0AAF"/>
    <w:rsid w:val="00B33839"/>
    <w:rsid w:val="00B94381"/>
    <w:rsid w:val="00BA3442"/>
    <w:rsid w:val="00BE356A"/>
    <w:rsid w:val="00BE667B"/>
    <w:rsid w:val="00BE7351"/>
    <w:rsid w:val="00BF7117"/>
    <w:rsid w:val="00C22700"/>
    <w:rsid w:val="00C40820"/>
    <w:rsid w:val="00C70EF9"/>
    <w:rsid w:val="00C852FE"/>
    <w:rsid w:val="00CA0B5A"/>
    <w:rsid w:val="00CB4DB5"/>
    <w:rsid w:val="00CB5A84"/>
    <w:rsid w:val="00CE4DA1"/>
    <w:rsid w:val="00D049C7"/>
    <w:rsid w:val="00D57853"/>
    <w:rsid w:val="00D71080"/>
    <w:rsid w:val="00DA612C"/>
    <w:rsid w:val="00E23B97"/>
    <w:rsid w:val="00E46E82"/>
    <w:rsid w:val="00EB3B04"/>
    <w:rsid w:val="00EE7A9A"/>
    <w:rsid w:val="00EF3170"/>
    <w:rsid w:val="00F30BB4"/>
    <w:rsid w:val="00F74D47"/>
    <w:rsid w:val="00FE53BE"/>
    <w:rsid w:val="00FE5D0A"/>
    <w:rsid w:val="00FF1156"/>
    <w:rsid w:val="00FF6222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9C7F"/>
  <w15:docId w15:val="{9CCAB1EE-63AB-4B59-8731-2250E0E7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3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758D1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styleId="a5">
    <w:name w:val="Placeholder Text"/>
    <w:basedOn w:val="a0"/>
    <w:uiPriority w:val="99"/>
    <w:semiHidden/>
    <w:rsid w:val="00961C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png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2023-10-30T01:20:00Z</dcterms:created>
  <dcterms:modified xsi:type="dcterms:W3CDTF">2023-11-18T04:05:00Z</dcterms:modified>
</cp:coreProperties>
</file>